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5E14" w:rsidRDefault="00EB690D">
      <w:pPr>
        <w:pStyle w:val="normal0"/>
      </w:pPr>
      <w:bookmarkStart w:id="0" w:name="_GoBack"/>
      <w:bookmarkEnd w:id="0"/>
      <w:r>
        <w:rPr>
          <w:rFonts w:ascii="Calibri" w:eastAsia="Calibri" w:hAnsi="Calibri" w:cs="Calibri"/>
          <w:b/>
          <w:sz w:val="36"/>
          <w:szCs w:val="36"/>
        </w:rPr>
        <w:t>Station 1:</w:t>
      </w:r>
    </w:p>
    <w:p w:rsidR="00D75E14" w:rsidRDefault="00EB690D">
      <w:pPr>
        <w:pStyle w:val="normal0"/>
      </w:pPr>
      <w:r>
        <w:rPr>
          <w:rFonts w:ascii="Pacifico" w:eastAsia="Pacifico" w:hAnsi="Pacifico" w:cs="Pacifico"/>
          <w:color w:val="38761D"/>
          <w:sz w:val="72"/>
          <w:szCs w:val="72"/>
        </w:rPr>
        <w:t>Descriptive Writing Rubric and Self-Assessment</w:t>
      </w:r>
    </w:p>
    <w:p w:rsidR="00D75E14" w:rsidRDefault="00D75E14">
      <w:pPr>
        <w:pStyle w:val="normal0"/>
        <w:jc w:val="center"/>
      </w:pPr>
    </w:p>
    <w:p w:rsidR="00D75E14" w:rsidRDefault="00EB690D">
      <w:pPr>
        <w:pStyle w:val="normal0"/>
        <w:numPr>
          <w:ilvl w:val="0"/>
          <w:numId w:val="1"/>
        </w:numPr>
        <w:ind w:hanging="360"/>
        <w:contextualSpacing/>
        <w:rPr>
          <w:rFonts w:ascii="Calibri" w:eastAsia="Calibri" w:hAnsi="Calibri" w:cs="Calibri"/>
          <w:sz w:val="28"/>
          <w:szCs w:val="28"/>
        </w:rPr>
      </w:pPr>
      <w:r>
        <w:rPr>
          <w:rFonts w:ascii="Calibri" w:eastAsia="Calibri" w:hAnsi="Calibri" w:cs="Calibri"/>
          <w:sz w:val="28"/>
          <w:szCs w:val="28"/>
        </w:rPr>
        <w:t xml:space="preserve">Read through the </w:t>
      </w:r>
      <w:proofErr w:type="spellStart"/>
      <w:r>
        <w:rPr>
          <w:rFonts w:ascii="Calibri" w:eastAsia="Calibri" w:hAnsi="Calibri" w:cs="Calibri"/>
          <w:sz w:val="28"/>
          <w:szCs w:val="28"/>
        </w:rPr>
        <w:t>NeSA</w:t>
      </w:r>
      <w:proofErr w:type="spellEnd"/>
      <w:r>
        <w:rPr>
          <w:rFonts w:ascii="Calibri" w:eastAsia="Calibri" w:hAnsi="Calibri" w:cs="Calibri"/>
          <w:sz w:val="28"/>
          <w:szCs w:val="28"/>
        </w:rPr>
        <w:t xml:space="preserve"> Descriptive Writing Rubric in your packet.</w:t>
      </w:r>
    </w:p>
    <w:p w:rsidR="00D75E14" w:rsidRDefault="00EB690D">
      <w:pPr>
        <w:pStyle w:val="normal0"/>
        <w:numPr>
          <w:ilvl w:val="0"/>
          <w:numId w:val="1"/>
        </w:numPr>
        <w:ind w:hanging="360"/>
        <w:contextualSpacing/>
        <w:rPr>
          <w:rFonts w:ascii="Calibri" w:eastAsia="Calibri" w:hAnsi="Calibri" w:cs="Calibri"/>
          <w:sz w:val="28"/>
          <w:szCs w:val="28"/>
        </w:rPr>
      </w:pPr>
      <w:r>
        <w:rPr>
          <w:rFonts w:ascii="Calibri" w:eastAsia="Calibri" w:hAnsi="Calibri" w:cs="Calibri"/>
          <w:sz w:val="28"/>
          <w:szCs w:val="28"/>
        </w:rPr>
        <w:t>Highlight key terms in each column and row, paying special attention to key terms that help us identify the score for each domain.</w:t>
      </w:r>
    </w:p>
    <w:p w:rsidR="00D75E14" w:rsidRDefault="00EB690D">
      <w:pPr>
        <w:pStyle w:val="normal0"/>
        <w:numPr>
          <w:ilvl w:val="0"/>
          <w:numId w:val="1"/>
        </w:numPr>
        <w:ind w:hanging="360"/>
        <w:contextualSpacing/>
        <w:rPr>
          <w:rFonts w:ascii="Calibri" w:eastAsia="Calibri" w:hAnsi="Calibri" w:cs="Calibri"/>
          <w:sz w:val="28"/>
          <w:szCs w:val="28"/>
        </w:rPr>
      </w:pPr>
      <w:r>
        <w:rPr>
          <w:rFonts w:ascii="Calibri" w:eastAsia="Calibri" w:hAnsi="Calibri" w:cs="Calibri"/>
          <w:sz w:val="28"/>
          <w:szCs w:val="28"/>
        </w:rPr>
        <w:t>Your rubric should look like the example rubric at the table.</w:t>
      </w:r>
    </w:p>
    <w:p w:rsidR="00D75E14" w:rsidRDefault="00EB690D">
      <w:pPr>
        <w:pStyle w:val="normal0"/>
        <w:numPr>
          <w:ilvl w:val="0"/>
          <w:numId w:val="1"/>
        </w:numPr>
        <w:ind w:hanging="360"/>
        <w:contextualSpacing/>
        <w:rPr>
          <w:rFonts w:ascii="Calibri" w:eastAsia="Calibri" w:hAnsi="Calibri" w:cs="Calibri"/>
          <w:sz w:val="28"/>
          <w:szCs w:val="28"/>
        </w:rPr>
      </w:pPr>
      <w:r>
        <w:rPr>
          <w:rFonts w:ascii="Calibri" w:eastAsia="Calibri" w:hAnsi="Calibri" w:cs="Calibri"/>
          <w:sz w:val="28"/>
          <w:szCs w:val="28"/>
        </w:rPr>
        <w:t>At the bottom of your rubric, answer the following questions:</w:t>
      </w:r>
    </w:p>
    <w:p w:rsidR="00D75E14" w:rsidRDefault="00EB690D">
      <w:pPr>
        <w:pStyle w:val="normal0"/>
        <w:numPr>
          <w:ilvl w:val="1"/>
          <w:numId w:val="1"/>
        </w:numPr>
        <w:ind w:hanging="360"/>
        <w:contextualSpacing/>
        <w:rPr>
          <w:rFonts w:ascii="Calibri" w:eastAsia="Calibri" w:hAnsi="Calibri" w:cs="Calibri"/>
          <w:b/>
          <w:sz w:val="40"/>
          <w:szCs w:val="40"/>
        </w:rPr>
      </w:pPr>
      <w:r>
        <w:rPr>
          <w:rFonts w:ascii="Calibri" w:eastAsia="Calibri" w:hAnsi="Calibri" w:cs="Calibri"/>
          <w:b/>
          <w:sz w:val="40"/>
          <w:szCs w:val="40"/>
        </w:rPr>
        <w:t>How does spending time looking at and working with the scoring rubric help you prepare for the test?</w:t>
      </w:r>
    </w:p>
    <w:p w:rsidR="00D75E14" w:rsidRDefault="00EB690D">
      <w:pPr>
        <w:pStyle w:val="normal0"/>
        <w:numPr>
          <w:ilvl w:val="1"/>
          <w:numId w:val="1"/>
        </w:numPr>
        <w:ind w:hanging="360"/>
        <w:contextualSpacing/>
        <w:rPr>
          <w:rFonts w:ascii="Calibri" w:eastAsia="Calibri" w:hAnsi="Calibri" w:cs="Calibri"/>
          <w:b/>
          <w:sz w:val="40"/>
          <w:szCs w:val="40"/>
        </w:rPr>
      </w:pPr>
      <w:r>
        <w:rPr>
          <w:rFonts w:ascii="Calibri" w:eastAsia="Calibri" w:hAnsi="Calibri" w:cs="Calibri"/>
          <w:b/>
          <w:sz w:val="40"/>
          <w:szCs w:val="40"/>
        </w:rPr>
        <w:t xml:space="preserve">How can it make you a stronger </w:t>
      </w:r>
      <w:r>
        <w:rPr>
          <w:rFonts w:ascii="Calibri" w:eastAsia="Calibri" w:hAnsi="Calibri" w:cs="Calibri"/>
          <w:b/>
          <w:sz w:val="40"/>
          <w:szCs w:val="40"/>
        </w:rPr>
        <w:t>writer?</w:t>
      </w:r>
    </w:p>
    <w:p w:rsidR="00D75E14" w:rsidRDefault="00D75E14">
      <w:pPr>
        <w:pStyle w:val="normal0"/>
      </w:pPr>
    </w:p>
    <w:p w:rsidR="00D75E14" w:rsidRDefault="00EB690D">
      <w:pPr>
        <w:pStyle w:val="normal0"/>
        <w:numPr>
          <w:ilvl w:val="0"/>
          <w:numId w:val="1"/>
        </w:numPr>
        <w:ind w:hanging="360"/>
        <w:contextualSpacing/>
        <w:rPr>
          <w:rFonts w:ascii="Calibri" w:eastAsia="Calibri" w:hAnsi="Calibri" w:cs="Calibri"/>
          <w:sz w:val="28"/>
          <w:szCs w:val="28"/>
        </w:rPr>
      </w:pPr>
      <w:r>
        <w:rPr>
          <w:rFonts w:ascii="Calibri" w:eastAsia="Calibri" w:hAnsi="Calibri" w:cs="Calibri"/>
          <w:sz w:val="28"/>
          <w:szCs w:val="28"/>
        </w:rPr>
        <w:t xml:space="preserve">Locate the </w:t>
      </w:r>
      <w:proofErr w:type="spellStart"/>
      <w:r>
        <w:rPr>
          <w:rFonts w:ascii="Calibri" w:eastAsia="Calibri" w:hAnsi="Calibri" w:cs="Calibri"/>
          <w:sz w:val="28"/>
          <w:szCs w:val="28"/>
        </w:rPr>
        <w:t>NeSa</w:t>
      </w:r>
      <w:proofErr w:type="spellEnd"/>
      <w:r>
        <w:rPr>
          <w:rFonts w:ascii="Calibri" w:eastAsia="Calibri" w:hAnsi="Calibri" w:cs="Calibri"/>
          <w:sz w:val="28"/>
          <w:szCs w:val="28"/>
        </w:rPr>
        <w:t xml:space="preserve"> Writing Self-Assessment Tool</w:t>
      </w:r>
    </w:p>
    <w:p w:rsidR="00D75E14" w:rsidRDefault="00EB690D">
      <w:pPr>
        <w:pStyle w:val="normal0"/>
        <w:numPr>
          <w:ilvl w:val="0"/>
          <w:numId w:val="1"/>
        </w:numPr>
        <w:ind w:hanging="360"/>
        <w:contextualSpacing/>
        <w:rPr>
          <w:rFonts w:ascii="Calibri" w:eastAsia="Calibri" w:hAnsi="Calibri" w:cs="Calibri"/>
          <w:sz w:val="28"/>
          <w:szCs w:val="28"/>
        </w:rPr>
      </w:pPr>
      <w:r>
        <w:rPr>
          <w:rFonts w:ascii="Calibri" w:eastAsia="Calibri" w:hAnsi="Calibri" w:cs="Calibri"/>
          <w:sz w:val="28"/>
          <w:szCs w:val="28"/>
        </w:rPr>
        <w:t>This is a tool that is available for you to use on the writing test to help you think about your writing before you completely finish it. Using it as a resource to think about your own writing has the a</w:t>
      </w:r>
      <w:r>
        <w:rPr>
          <w:rFonts w:ascii="Calibri" w:eastAsia="Calibri" w:hAnsi="Calibri" w:cs="Calibri"/>
          <w:sz w:val="28"/>
          <w:szCs w:val="28"/>
        </w:rPr>
        <w:t>bility to make it stronger.</w:t>
      </w:r>
    </w:p>
    <w:p w:rsidR="00D75E14" w:rsidRDefault="00EB690D">
      <w:pPr>
        <w:pStyle w:val="normal0"/>
        <w:numPr>
          <w:ilvl w:val="0"/>
          <w:numId w:val="1"/>
        </w:numPr>
        <w:ind w:hanging="360"/>
        <w:contextualSpacing/>
        <w:rPr>
          <w:rFonts w:ascii="Calibri" w:eastAsia="Calibri" w:hAnsi="Calibri" w:cs="Calibri"/>
          <w:sz w:val="28"/>
          <w:szCs w:val="28"/>
        </w:rPr>
      </w:pPr>
      <w:r>
        <w:rPr>
          <w:rFonts w:ascii="Calibri" w:eastAsia="Calibri" w:hAnsi="Calibri" w:cs="Calibri"/>
          <w:sz w:val="28"/>
          <w:szCs w:val="28"/>
        </w:rPr>
        <w:t>Take some time to read through the Self-Assessment Tool.</w:t>
      </w:r>
    </w:p>
    <w:p w:rsidR="00D75E14" w:rsidRDefault="00EB690D">
      <w:pPr>
        <w:pStyle w:val="normal0"/>
        <w:numPr>
          <w:ilvl w:val="0"/>
          <w:numId w:val="1"/>
        </w:numPr>
        <w:ind w:hanging="360"/>
        <w:contextualSpacing/>
        <w:rPr>
          <w:rFonts w:ascii="Calibri" w:eastAsia="Calibri" w:hAnsi="Calibri" w:cs="Calibri"/>
          <w:sz w:val="28"/>
          <w:szCs w:val="28"/>
        </w:rPr>
      </w:pPr>
      <w:r>
        <w:rPr>
          <w:rFonts w:ascii="Calibri" w:eastAsia="Calibri" w:hAnsi="Calibri" w:cs="Calibri"/>
          <w:sz w:val="28"/>
          <w:szCs w:val="28"/>
        </w:rPr>
        <w:t>At the bottom of the Self-Assessment tool in your packet, answer the following question:</w:t>
      </w:r>
    </w:p>
    <w:p w:rsidR="00D75E14" w:rsidRDefault="00EB690D">
      <w:pPr>
        <w:pStyle w:val="normal0"/>
        <w:numPr>
          <w:ilvl w:val="1"/>
          <w:numId w:val="1"/>
        </w:numPr>
        <w:ind w:hanging="360"/>
        <w:contextualSpacing/>
        <w:rPr>
          <w:rFonts w:ascii="Calibri" w:eastAsia="Calibri" w:hAnsi="Calibri" w:cs="Calibri"/>
          <w:b/>
          <w:sz w:val="40"/>
          <w:szCs w:val="40"/>
        </w:rPr>
      </w:pPr>
      <w:r>
        <w:rPr>
          <w:rFonts w:ascii="Calibri" w:eastAsia="Calibri" w:hAnsi="Calibri" w:cs="Calibri"/>
          <w:b/>
          <w:sz w:val="40"/>
          <w:szCs w:val="40"/>
        </w:rPr>
        <w:t xml:space="preserve">How can using the Self-Assessment tool on the </w:t>
      </w:r>
      <w:proofErr w:type="spellStart"/>
      <w:r>
        <w:rPr>
          <w:rFonts w:ascii="Calibri" w:eastAsia="Calibri" w:hAnsi="Calibri" w:cs="Calibri"/>
          <w:b/>
          <w:sz w:val="40"/>
          <w:szCs w:val="40"/>
        </w:rPr>
        <w:t>NeSA</w:t>
      </w:r>
      <w:proofErr w:type="spellEnd"/>
      <w:r>
        <w:rPr>
          <w:rFonts w:ascii="Calibri" w:eastAsia="Calibri" w:hAnsi="Calibri" w:cs="Calibri"/>
          <w:b/>
          <w:sz w:val="40"/>
          <w:szCs w:val="40"/>
        </w:rPr>
        <w:t xml:space="preserve"> Writing Test be beneficial to y</w:t>
      </w:r>
      <w:r>
        <w:rPr>
          <w:rFonts w:ascii="Calibri" w:eastAsia="Calibri" w:hAnsi="Calibri" w:cs="Calibri"/>
          <w:b/>
          <w:sz w:val="40"/>
          <w:szCs w:val="40"/>
        </w:rPr>
        <w:t>our writing? Why?</w:t>
      </w:r>
    </w:p>
    <w:p w:rsidR="00D75E14" w:rsidRDefault="00EB690D">
      <w:pPr>
        <w:pStyle w:val="normal0"/>
      </w:pPr>
      <w:r>
        <w:br w:type="page"/>
      </w:r>
    </w:p>
    <w:p w:rsidR="00D75E14" w:rsidRDefault="00D75E14">
      <w:pPr>
        <w:pStyle w:val="normal0"/>
      </w:pPr>
    </w:p>
    <w:p w:rsidR="00D75E14" w:rsidRDefault="00EB690D">
      <w:pPr>
        <w:pStyle w:val="normal0"/>
      </w:pPr>
      <w:r>
        <w:rPr>
          <w:rFonts w:ascii="Calibri" w:eastAsia="Calibri" w:hAnsi="Calibri" w:cs="Calibri"/>
          <w:b/>
          <w:sz w:val="36"/>
          <w:szCs w:val="36"/>
        </w:rPr>
        <w:t>Station 2:</w:t>
      </w:r>
    </w:p>
    <w:p w:rsidR="00D75E14" w:rsidRDefault="00EB690D">
      <w:pPr>
        <w:pStyle w:val="normal0"/>
      </w:pPr>
      <w:r>
        <w:rPr>
          <w:rFonts w:ascii="Just Another Hand" w:eastAsia="Just Another Hand" w:hAnsi="Just Another Hand" w:cs="Just Another Hand"/>
          <w:color w:val="3C78D8"/>
          <w:sz w:val="120"/>
          <w:szCs w:val="120"/>
        </w:rPr>
        <w:t>Anchor Papers</w:t>
      </w:r>
    </w:p>
    <w:p w:rsidR="00D75E14" w:rsidRDefault="00EB690D">
      <w:pPr>
        <w:pStyle w:val="normal0"/>
        <w:numPr>
          <w:ilvl w:val="0"/>
          <w:numId w:val="7"/>
        </w:numPr>
        <w:ind w:hanging="360"/>
        <w:contextualSpacing/>
        <w:rPr>
          <w:rFonts w:ascii="Calibri" w:eastAsia="Calibri" w:hAnsi="Calibri" w:cs="Calibri"/>
          <w:sz w:val="28"/>
          <w:szCs w:val="28"/>
        </w:rPr>
      </w:pPr>
      <w:r>
        <w:rPr>
          <w:rFonts w:ascii="Calibri" w:eastAsia="Calibri" w:hAnsi="Calibri" w:cs="Calibri"/>
          <w:sz w:val="28"/>
          <w:szCs w:val="28"/>
        </w:rPr>
        <w:t>Read through the Anchor Papers that are at the station.</w:t>
      </w:r>
    </w:p>
    <w:p w:rsidR="00D75E14" w:rsidRDefault="00EB690D">
      <w:pPr>
        <w:pStyle w:val="normal0"/>
        <w:numPr>
          <w:ilvl w:val="1"/>
          <w:numId w:val="7"/>
        </w:numPr>
        <w:ind w:hanging="360"/>
        <w:contextualSpacing/>
        <w:rPr>
          <w:rFonts w:ascii="Calibri" w:eastAsia="Calibri" w:hAnsi="Calibri" w:cs="Calibri"/>
          <w:sz w:val="28"/>
          <w:szCs w:val="28"/>
        </w:rPr>
      </w:pPr>
      <w:r>
        <w:rPr>
          <w:rFonts w:ascii="Calibri" w:eastAsia="Calibri" w:hAnsi="Calibri" w:cs="Calibri"/>
          <w:i/>
          <w:sz w:val="28"/>
          <w:szCs w:val="28"/>
        </w:rPr>
        <w:t>Note</w:t>
      </w:r>
      <w:r>
        <w:rPr>
          <w:rFonts w:ascii="Calibri" w:eastAsia="Calibri" w:hAnsi="Calibri" w:cs="Calibri"/>
          <w:sz w:val="28"/>
          <w:szCs w:val="28"/>
        </w:rPr>
        <w:t>: These are actual student responses to the state writing test in previous years.</w:t>
      </w:r>
    </w:p>
    <w:p w:rsidR="00D75E14" w:rsidRDefault="00EB690D">
      <w:pPr>
        <w:pStyle w:val="normal0"/>
        <w:numPr>
          <w:ilvl w:val="1"/>
          <w:numId w:val="7"/>
        </w:numPr>
        <w:ind w:hanging="360"/>
        <w:contextualSpacing/>
        <w:rPr>
          <w:rFonts w:ascii="Calibri" w:eastAsia="Calibri" w:hAnsi="Calibri" w:cs="Calibri"/>
          <w:sz w:val="28"/>
          <w:szCs w:val="28"/>
        </w:rPr>
      </w:pPr>
      <w:r>
        <w:rPr>
          <w:rFonts w:ascii="Calibri" w:eastAsia="Calibri" w:hAnsi="Calibri" w:cs="Calibri"/>
          <w:i/>
          <w:sz w:val="28"/>
          <w:szCs w:val="28"/>
        </w:rPr>
        <w:t>Prompt</w:t>
      </w:r>
      <w:r>
        <w:rPr>
          <w:rFonts w:ascii="Calibri" w:eastAsia="Calibri" w:hAnsi="Calibri" w:cs="Calibri"/>
          <w:sz w:val="28"/>
          <w:szCs w:val="28"/>
        </w:rPr>
        <w:t>: People gather at many places. This could be the cafeteria or</w:t>
      </w:r>
      <w:r>
        <w:rPr>
          <w:rFonts w:ascii="Calibri" w:eastAsia="Calibri" w:hAnsi="Calibri" w:cs="Calibri"/>
          <w:sz w:val="28"/>
          <w:szCs w:val="28"/>
        </w:rPr>
        <w:t xml:space="preserve"> gym at school, a park or sporting event, a room in your home, or any other place people get together. Choose one place you go where people gather. Think of the sights, sounds, feelings, smells, and/or tastes you experience there. Write an essay describing</w:t>
      </w:r>
      <w:r>
        <w:rPr>
          <w:rFonts w:ascii="Calibri" w:eastAsia="Calibri" w:hAnsi="Calibri" w:cs="Calibri"/>
          <w:sz w:val="28"/>
          <w:szCs w:val="28"/>
        </w:rPr>
        <w:t xml:space="preserve"> this place with sensory details so the reader can picture it and understand why you chose it.</w:t>
      </w:r>
    </w:p>
    <w:p w:rsidR="00D75E14" w:rsidRDefault="00EB690D">
      <w:pPr>
        <w:pStyle w:val="normal0"/>
        <w:numPr>
          <w:ilvl w:val="0"/>
          <w:numId w:val="7"/>
        </w:numPr>
        <w:ind w:hanging="360"/>
        <w:contextualSpacing/>
        <w:rPr>
          <w:rFonts w:ascii="Calibri" w:eastAsia="Calibri" w:hAnsi="Calibri" w:cs="Calibri"/>
          <w:sz w:val="28"/>
          <w:szCs w:val="28"/>
        </w:rPr>
      </w:pPr>
      <w:r>
        <w:rPr>
          <w:rFonts w:ascii="Calibri" w:eastAsia="Calibri" w:hAnsi="Calibri" w:cs="Calibri"/>
          <w:sz w:val="28"/>
          <w:szCs w:val="28"/>
        </w:rPr>
        <w:t>Using the rubric in your packet, score the paper how you think it should be scored.</w:t>
      </w:r>
    </w:p>
    <w:p w:rsidR="00D75E14" w:rsidRDefault="00EB690D">
      <w:pPr>
        <w:pStyle w:val="normal0"/>
        <w:numPr>
          <w:ilvl w:val="0"/>
          <w:numId w:val="7"/>
        </w:numPr>
        <w:ind w:hanging="360"/>
        <w:contextualSpacing/>
        <w:rPr>
          <w:rFonts w:ascii="Calibri" w:eastAsia="Calibri" w:hAnsi="Calibri" w:cs="Calibri"/>
          <w:sz w:val="28"/>
          <w:szCs w:val="28"/>
        </w:rPr>
      </w:pPr>
      <w:r>
        <w:rPr>
          <w:rFonts w:ascii="Calibri" w:eastAsia="Calibri" w:hAnsi="Calibri" w:cs="Calibri"/>
          <w:sz w:val="28"/>
          <w:szCs w:val="28"/>
        </w:rPr>
        <w:t>Mark your answers on the sheet in your packet.</w:t>
      </w:r>
    </w:p>
    <w:p w:rsidR="00D75E14" w:rsidRDefault="00EB690D">
      <w:pPr>
        <w:pStyle w:val="normal0"/>
        <w:numPr>
          <w:ilvl w:val="0"/>
          <w:numId w:val="7"/>
        </w:numPr>
        <w:ind w:hanging="360"/>
        <w:contextualSpacing/>
        <w:rPr>
          <w:rFonts w:ascii="Calibri" w:eastAsia="Calibri" w:hAnsi="Calibri" w:cs="Calibri"/>
          <w:sz w:val="28"/>
          <w:szCs w:val="28"/>
        </w:rPr>
      </w:pPr>
      <w:r>
        <w:rPr>
          <w:rFonts w:ascii="Calibri" w:eastAsia="Calibri" w:hAnsi="Calibri" w:cs="Calibri"/>
          <w:sz w:val="28"/>
          <w:szCs w:val="28"/>
        </w:rPr>
        <w:t>Compare your answers with everyone in your group. Try to get everyone to agree on the same scores.</w:t>
      </w:r>
    </w:p>
    <w:p w:rsidR="00D75E14" w:rsidRDefault="00EB690D">
      <w:pPr>
        <w:pStyle w:val="normal0"/>
        <w:numPr>
          <w:ilvl w:val="0"/>
          <w:numId w:val="7"/>
        </w:numPr>
        <w:ind w:hanging="360"/>
        <w:contextualSpacing/>
        <w:rPr>
          <w:rFonts w:ascii="Calibri" w:eastAsia="Calibri" w:hAnsi="Calibri" w:cs="Calibri"/>
          <w:sz w:val="28"/>
          <w:szCs w:val="28"/>
        </w:rPr>
      </w:pPr>
      <w:r>
        <w:rPr>
          <w:rFonts w:ascii="Calibri" w:eastAsia="Calibri" w:hAnsi="Calibri" w:cs="Calibri"/>
          <w:sz w:val="28"/>
          <w:szCs w:val="28"/>
        </w:rPr>
        <w:t>Ask one of the teachers for the actual scores on the papers and compare them to your own answers.</w:t>
      </w:r>
    </w:p>
    <w:p w:rsidR="00D75E14" w:rsidRDefault="00EB690D">
      <w:pPr>
        <w:pStyle w:val="normal0"/>
        <w:numPr>
          <w:ilvl w:val="0"/>
          <w:numId w:val="7"/>
        </w:numPr>
        <w:ind w:hanging="360"/>
        <w:contextualSpacing/>
        <w:rPr>
          <w:rFonts w:ascii="Calibri" w:eastAsia="Calibri" w:hAnsi="Calibri" w:cs="Calibri"/>
          <w:sz w:val="28"/>
          <w:szCs w:val="28"/>
        </w:rPr>
      </w:pPr>
      <w:r>
        <w:rPr>
          <w:rFonts w:ascii="Calibri" w:eastAsia="Calibri" w:hAnsi="Calibri" w:cs="Calibri"/>
          <w:sz w:val="28"/>
          <w:szCs w:val="28"/>
        </w:rPr>
        <w:t>Answer the following questions at the bottom of the score t</w:t>
      </w:r>
      <w:r>
        <w:rPr>
          <w:rFonts w:ascii="Calibri" w:eastAsia="Calibri" w:hAnsi="Calibri" w:cs="Calibri"/>
          <w:sz w:val="28"/>
          <w:szCs w:val="28"/>
        </w:rPr>
        <w:t>racking sheet:</w:t>
      </w:r>
    </w:p>
    <w:p w:rsidR="00D75E14" w:rsidRDefault="00EB690D">
      <w:pPr>
        <w:pStyle w:val="normal0"/>
        <w:numPr>
          <w:ilvl w:val="1"/>
          <w:numId w:val="7"/>
        </w:numPr>
        <w:ind w:hanging="360"/>
        <w:contextualSpacing/>
        <w:rPr>
          <w:rFonts w:ascii="Calibri" w:eastAsia="Calibri" w:hAnsi="Calibri" w:cs="Calibri"/>
          <w:b/>
          <w:sz w:val="40"/>
          <w:szCs w:val="40"/>
        </w:rPr>
      </w:pPr>
      <w:r>
        <w:rPr>
          <w:rFonts w:ascii="Calibri" w:eastAsia="Calibri" w:hAnsi="Calibri" w:cs="Calibri"/>
          <w:b/>
          <w:sz w:val="40"/>
          <w:szCs w:val="40"/>
        </w:rPr>
        <w:t>How close were your scores to the actual scores?</w:t>
      </w:r>
    </w:p>
    <w:p w:rsidR="00D75E14" w:rsidRDefault="00EB690D">
      <w:pPr>
        <w:pStyle w:val="normal0"/>
        <w:numPr>
          <w:ilvl w:val="1"/>
          <w:numId w:val="7"/>
        </w:numPr>
        <w:ind w:hanging="360"/>
        <w:contextualSpacing/>
        <w:rPr>
          <w:rFonts w:ascii="Calibri" w:eastAsia="Calibri" w:hAnsi="Calibri" w:cs="Calibri"/>
          <w:b/>
          <w:sz w:val="40"/>
          <w:szCs w:val="40"/>
        </w:rPr>
      </w:pPr>
      <w:r>
        <w:rPr>
          <w:rFonts w:ascii="Calibri" w:eastAsia="Calibri" w:hAnsi="Calibri" w:cs="Calibri"/>
          <w:b/>
          <w:sz w:val="40"/>
          <w:szCs w:val="40"/>
        </w:rPr>
        <w:t>How can looking at other students’ writings and knowing how they were scored on the state test help you prepare for the writing test?</w:t>
      </w:r>
    </w:p>
    <w:p w:rsidR="00D75E14" w:rsidRDefault="00EB690D">
      <w:pPr>
        <w:pStyle w:val="normal0"/>
      </w:pPr>
      <w:r>
        <w:br w:type="page"/>
      </w:r>
    </w:p>
    <w:p w:rsidR="00D75E14" w:rsidRDefault="00D75E14">
      <w:pPr>
        <w:pStyle w:val="normal0"/>
      </w:pPr>
    </w:p>
    <w:p w:rsidR="00D75E14" w:rsidRDefault="00EB690D">
      <w:pPr>
        <w:pStyle w:val="normal0"/>
      </w:pPr>
      <w:r>
        <w:rPr>
          <w:rFonts w:ascii="Calibri" w:eastAsia="Calibri" w:hAnsi="Calibri" w:cs="Calibri"/>
          <w:b/>
          <w:sz w:val="36"/>
          <w:szCs w:val="36"/>
        </w:rPr>
        <w:t>Station 3:</w:t>
      </w:r>
    </w:p>
    <w:p w:rsidR="00D75E14" w:rsidRDefault="00EB690D">
      <w:pPr>
        <w:pStyle w:val="normal0"/>
      </w:pPr>
      <w:r>
        <w:rPr>
          <w:rFonts w:ascii="Henny Penny" w:eastAsia="Henny Penny" w:hAnsi="Henny Penny" w:cs="Henny Penny"/>
          <w:color w:val="38761D"/>
          <w:sz w:val="96"/>
          <w:szCs w:val="96"/>
        </w:rPr>
        <w:t>Show Me Sentences</w:t>
      </w:r>
    </w:p>
    <w:p w:rsidR="00D75E14" w:rsidRDefault="00D75E14">
      <w:pPr>
        <w:pStyle w:val="normal0"/>
      </w:pPr>
    </w:p>
    <w:p w:rsidR="00D75E14" w:rsidRDefault="00EB690D">
      <w:pPr>
        <w:pStyle w:val="normal0"/>
        <w:numPr>
          <w:ilvl w:val="0"/>
          <w:numId w:val="4"/>
        </w:numPr>
        <w:spacing w:line="240" w:lineRule="auto"/>
        <w:ind w:hanging="360"/>
        <w:contextualSpacing/>
        <w:rPr>
          <w:rFonts w:ascii="Calibri" w:eastAsia="Calibri" w:hAnsi="Calibri" w:cs="Calibri"/>
          <w:sz w:val="28"/>
          <w:szCs w:val="28"/>
        </w:rPr>
      </w:pPr>
      <w:r>
        <w:rPr>
          <w:rFonts w:ascii="Calibri" w:eastAsia="Calibri" w:hAnsi="Calibri" w:cs="Calibri"/>
          <w:sz w:val="28"/>
          <w:szCs w:val="28"/>
        </w:rPr>
        <w:t>When using descriptive wr</w:t>
      </w:r>
      <w:r>
        <w:rPr>
          <w:rFonts w:ascii="Calibri" w:eastAsia="Calibri" w:hAnsi="Calibri" w:cs="Calibri"/>
          <w:sz w:val="28"/>
          <w:szCs w:val="28"/>
        </w:rPr>
        <w:t xml:space="preserve">iting to jazz up our work, we need to make sure that we “show” instead of “tell”. </w:t>
      </w:r>
    </w:p>
    <w:p w:rsidR="00D75E14" w:rsidRDefault="00D75E14">
      <w:pPr>
        <w:pStyle w:val="normal0"/>
        <w:spacing w:line="240" w:lineRule="auto"/>
      </w:pPr>
    </w:p>
    <w:p w:rsidR="00D75E14" w:rsidRDefault="00EB690D">
      <w:pPr>
        <w:pStyle w:val="normal0"/>
        <w:numPr>
          <w:ilvl w:val="0"/>
          <w:numId w:val="4"/>
        </w:numPr>
        <w:spacing w:line="240" w:lineRule="auto"/>
        <w:ind w:hanging="360"/>
        <w:contextualSpacing/>
        <w:rPr>
          <w:rFonts w:ascii="Calibri" w:eastAsia="Calibri" w:hAnsi="Calibri" w:cs="Calibri"/>
          <w:sz w:val="28"/>
          <w:szCs w:val="28"/>
        </w:rPr>
      </w:pPr>
      <w:r>
        <w:rPr>
          <w:rFonts w:ascii="Calibri" w:eastAsia="Calibri" w:hAnsi="Calibri" w:cs="Calibri"/>
          <w:sz w:val="28"/>
          <w:szCs w:val="28"/>
        </w:rPr>
        <w:t xml:space="preserve">For example, it is pretty easy for me to simply tell </w:t>
      </w:r>
      <w:proofErr w:type="gramStart"/>
      <w:r>
        <w:rPr>
          <w:rFonts w:ascii="Calibri" w:eastAsia="Calibri" w:hAnsi="Calibri" w:cs="Calibri"/>
          <w:sz w:val="28"/>
          <w:szCs w:val="28"/>
        </w:rPr>
        <w:t>you that</w:t>
      </w:r>
      <w:proofErr w:type="gramEnd"/>
      <w:r>
        <w:rPr>
          <w:rFonts w:ascii="Calibri" w:eastAsia="Calibri" w:hAnsi="Calibri" w:cs="Calibri"/>
          <w:sz w:val="28"/>
          <w:szCs w:val="28"/>
        </w:rPr>
        <w:t xml:space="preserve"> “My dog is lazy”. However, I think we can agree that it makes for a pretty boring sentence. Try this instead: </w:t>
      </w:r>
      <w:r>
        <w:rPr>
          <w:rFonts w:ascii="Calibri" w:eastAsia="Calibri" w:hAnsi="Calibri" w:cs="Calibri"/>
          <w:sz w:val="28"/>
          <w:szCs w:val="28"/>
        </w:rPr>
        <w:t>“My dog likes to sleep on my bed. When I wake up in the morning, he growls when I turn on the light, and refuses to move when I try and make the bed. When I came home from work last week, I found him sprawled in the same place as I had left him, with his l</w:t>
      </w:r>
      <w:r>
        <w:rPr>
          <w:rFonts w:ascii="Calibri" w:eastAsia="Calibri" w:hAnsi="Calibri" w:cs="Calibri"/>
          <w:sz w:val="28"/>
          <w:szCs w:val="28"/>
        </w:rPr>
        <w:t>ittle doggie head resting on my pillow”.</w:t>
      </w:r>
    </w:p>
    <w:p w:rsidR="00D75E14" w:rsidRDefault="00D75E14">
      <w:pPr>
        <w:pStyle w:val="normal0"/>
        <w:spacing w:line="240" w:lineRule="auto"/>
      </w:pPr>
    </w:p>
    <w:p w:rsidR="00D75E14" w:rsidRDefault="00EB690D">
      <w:pPr>
        <w:pStyle w:val="normal0"/>
        <w:numPr>
          <w:ilvl w:val="0"/>
          <w:numId w:val="4"/>
        </w:numPr>
        <w:spacing w:line="240" w:lineRule="auto"/>
        <w:ind w:hanging="360"/>
        <w:contextualSpacing/>
        <w:rPr>
          <w:rFonts w:ascii="Calibri" w:eastAsia="Calibri" w:hAnsi="Calibri" w:cs="Calibri"/>
          <w:sz w:val="28"/>
          <w:szCs w:val="28"/>
        </w:rPr>
      </w:pPr>
      <w:r>
        <w:rPr>
          <w:rFonts w:ascii="Calibri" w:eastAsia="Calibri" w:hAnsi="Calibri" w:cs="Calibri"/>
          <w:sz w:val="28"/>
          <w:szCs w:val="28"/>
        </w:rPr>
        <w:t>Do you see the difference? In the first example, I am simply telling you that my dog is lazy. In the second sentence, I am clearly showing you the lazy habits of my dog; I don’t need to specifically tell you that h</w:t>
      </w:r>
      <w:r>
        <w:rPr>
          <w:rFonts w:ascii="Calibri" w:eastAsia="Calibri" w:hAnsi="Calibri" w:cs="Calibri"/>
          <w:sz w:val="28"/>
          <w:szCs w:val="28"/>
        </w:rPr>
        <w:t>e is lazy, as it can be clearly inferred by the details in my writing.</w:t>
      </w:r>
    </w:p>
    <w:p w:rsidR="00D75E14" w:rsidRDefault="00D75E14">
      <w:pPr>
        <w:pStyle w:val="normal0"/>
        <w:spacing w:line="240" w:lineRule="auto"/>
      </w:pPr>
    </w:p>
    <w:p w:rsidR="00D75E14" w:rsidRDefault="00EB690D">
      <w:pPr>
        <w:pStyle w:val="normal0"/>
        <w:numPr>
          <w:ilvl w:val="0"/>
          <w:numId w:val="4"/>
        </w:numPr>
        <w:spacing w:line="240" w:lineRule="auto"/>
        <w:ind w:hanging="360"/>
        <w:contextualSpacing/>
        <w:rPr>
          <w:rFonts w:ascii="Calibri" w:eastAsia="Calibri" w:hAnsi="Calibri" w:cs="Calibri"/>
          <w:sz w:val="28"/>
          <w:szCs w:val="28"/>
        </w:rPr>
      </w:pPr>
      <w:r>
        <w:rPr>
          <w:rFonts w:ascii="Calibri" w:eastAsia="Calibri" w:hAnsi="Calibri" w:cs="Calibri"/>
          <w:sz w:val="28"/>
          <w:szCs w:val="28"/>
        </w:rPr>
        <w:t xml:space="preserve">In the space in your packet, use the “Show and not </w:t>
      </w:r>
      <w:proofErr w:type="gramStart"/>
      <w:r>
        <w:rPr>
          <w:rFonts w:ascii="Calibri" w:eastAsia="Calibri" w:hAnsi="Calibri" w:cs="Calibri"/>
          <w:sz w:val="28"/>
          <w:szCs w:val="28"/>
        </w:rPr>
        <w:t>Tell</w:t>
      </w:r>
      <w:proofErr w:type="gramEnd"/>
      <w:r>
        <w:rPr>
          <w:rFonts w:ascii="Calibri" w:eastAsia="Calibri" w:hAnsi="Calibri" w:cs="Calibri"/>
          <w:sz w:val="28"/>
          <w:szCs w:val="28"/>
        </w:rPr>
        <w:t>” strategy to make the sentences more exciting.</w:t>
      </w:r>
    </w:p>
    <w:p w:rsidR="00D75E14" w:rsidRDefault="00D75E14">
      <w:pPr>
        <w:pStyle w:val="normal0"/>
      </w:pPr>
    </w:p>
    <w:p w:rsidR="00D75E14" w:rsidRDefault="00EB690D">
      <w:pPr>
        <w:pStyle w:val="normal0"/>
      </w:pPr>
      <w:r>
        <w:br w:type="page"/>
      </w:r>
    </w:p>
    <w:p w:rsidR="00D75E14" w:rsidRDefault="00D75E14">
      <w:pPr>
        <w:pStyle w:val="normal0"/>
      </w:pPr>
    </w:p>
    <w:p w:rsidR="00D75E14" w:rsidRDefault="00EB690D">
      <w:pPr>
        <w:pStyle w:val="normal0"/>
      </w:pPr>
      <w:r>
        <w:rPr>
          <w:rFonts w:ascii="Calibri" w:eastAsia="Calibri" w:hAnsi="Calibri" w:cs="Calibri"/>
          <w:b/>
          <w:sz w:val="36"/>
          <w:szCs w:val="36"/>
        </w:rPr>
        <w:t>Station 5:</w:t>
      </w:r>
    </w:p>
    <w:p w:rsidR="00D75E14" w:rsidRDefault="00EB690D">
      <w:pPr>
        <w:pStyle w:val="normal0"/>
      </w:pPr>
      <w:r>
        <w:rPr>
          <w:rFonts w:ascii="Fredericka the Great" w:eastAsia="Fredericka the Great" w:hAnsi="Fredericka the Great" w:cs="Fredericka the Great"/>
          <w:color w:val="990000"/>
          <w:sz w:val="96"/>
          <w:szCs w:val="96"/>
        </w:rPr>
        <w:t>Showing and Telling Feelings</w:t>
      </w:r>
    </w:p>
    <w:p w:rsidR="00D75E14" w:rsidRDefault="00EB690D">
      <w:pPr>
        <w:pStyle w:val="normal0"/>
        <w:numPr>
          <w:ilvl w:val="0"/>
          <w:numId w:val="5"/>
        </w:numPr>
        <w:ind w:hanging="360"/>
        <w:contextualSpacing/>
        <w:rPr>
          <w:rFonts w:ascii="Calibri" w:eastAsia="Calibri" w:hAnsi="Calibri" w:cs="Calibri"/>
          <w:sz w:val="28"/>
          <w:szCs w:val="28"/>
        </w:rPr>
      </w:pPr>
      <w:r>
        <w:rPr>
          <w:rFonts w:ascii="Calibri" w:eastAsia="Calibri" w:hAnsi="Calibri" w:cs="Calibri"/>
          <w:sz w:val="28"/>
          <w:szCs w:val="28"/>
        </w:rPr>
        <w:t xml:space="preserve">When expressing feelings in writing, we could easily just write something like, “He was sad.” However, instead, we can make our writing more engaging and powerful by showing he was sad by describing what he was doing. We could write, “His head hung low as </w:t>
      </w:r>
      <w:r>
        <w:rPr>
          <w:rFonts w:ascii="Calibri" w:eastAsia="Calibri" w:hAnsi="Calibri" w:cs="Calibri"/>
          <w:sz w:val="28"/>
          <w:szCs w:val="28"/>
        </w:rPr>
        <w:t>he sat in the chair. His shoulders shaking with sobs.” We can express so much more by showing.</w:t>
      </w:r>
    </w:p>
    <w:p w:rsidR="00D75E14" w:rsidRDefault="00D75E14">
      <w:pPr>
        <w:pStyle w:val="normal0"/>
      </w:pPr>
    </w:p>
    <w:p w:rsidR="00D75E14" w:rsidRDefault="00EB690D">
      <w:pPr>
        <w:pStyle w:val="normal0"/>
        <w:numPr>
          <w:ilvl w:val="0"/>
          <w:numId w:val="5"/>
        </w:numPr>
        <w:ind w:hanging="360"/>
        <w:contextualSpacing/>
        <w:rPr>
          <w:rFonts w:ascii="Calibri" w:eastAsia="Calibri" w:hAnsi="Calibri" w:cs="Calibri"/>
          <w:sz w:val="28"/>
          <w:szCs w:val="28"/>
        </w:rPr>
      </w:pPr>
      <w:r>
        <w:rPr>
          <w:rFonts w:ascii="Calibri" w:eastAsia="Calibri" w:hAnsi="Calibri" w:cs="Calibri"/>
          <w:sz w:val="28"/>
          <w:szCs w:val="28"/>
        </w:rPr>
        <w:t xml:space="preserve">In each of the following boxes in your packet, create a list of vividly descriptive that can be used to express that feeling or emotion. </w:t>
      </w:r>
    </w:p>
    <w:p w:rsidR="00D75E14" w:rsidRDefault="00D75E14">
      <w:pPr>
        <w:pStyle w:val="normal0"/>
      </w:pPr>
    </w:p>
    <w:p w:rsidR="00D75E14" w:rsidRDefault="00D75E14">
      <w:pPr>
        <w:pStyle w:val="normal0"/>
      </w:pPr>
    </w:p>
    <w:p w:rsidR="00D75E14" w:rsidRDefault="00EB690D">
      <w:pPr>
        <w:pStyle w:val="normal0"/>
      </w:pPr>
      <w:r>
        <w:br w:type="page"/>
      </w:r>
    </w:p>
    <w:p w:rsidR="00D75E14" w:rsidRDefault="00EB690D">
      <w:pPr>
        <w:pStyle w:val="normal0"/>
      </w:pPr>
      <w:r>
        <w:rPr>
          <w:noProof/>
        </w:rPr>
        <w:lastRenderedPageBreak/>
        <w:drawing>
          <wp:anchor distT="114300" distB="114300" distL="114300" distR="114300" simplePos="0" relativeHeight="251658240" behindDoc="0" locked="0" layoutInCell="0" hidden="0" allowOverlap="0">
            <wp:simplePos x="0" y="0"/>
            <wp:positionH relativeFrom="margin">
              <wp:posOffset>752475</wp:posOffset>
            </wp:positionH>
            <wp:positionV relativeFrom="paragraph">
              <wp:posOffset>123825</wp:posOffset>
            </wp:positionV>
            <wp:extent cx="4212547" cy="2509838"/>
            <wp:effectExtent l="0" t="0" r="0" b="0"/>
            <wp:wrapTopAndBottom distT="114300" distB="114300"/>
            <wp:docPr id="2" name="image03.png" descr="Emotions, Smileys, Feelings"/>
            <wp:cNvGraphicFramePr/>
            <a:graphic xmlns:a="http://schemas.openxmlformats.org/drawingml/2006/main">
              <a:graphicData uri="http://schemas.openxmlformats.org/drawingml/2006/picture">
                <pic:pic xmlns:pic="http://schemas.openxmlformats.org/drawingml/2006/picture">
                  <pic:nvPicPr>
                    <pic:cNvPr id="0" name="image03.png" descr="Emotions, Smileys, Feelings"/>
                    <pic:cNvPicPr preferRelativeResize="0"/>
                  </pic:nvPicPr>
                  <pic:blipFill>
                    <a:blip r:embed="rId6"/>
                    <a:srcRect/>
                    <a:stretch>
                      <a:fillRect/>
                    </a:stretch>
                  </pic:blipFill>
                  <pic:spPr>
                    <a:xfrm>
                      <a:off x="0" y="0"/>
                      <a:ext cx="4212547" cy="2509838"/>
                    </a:xfrm>
                    <a:prstGeom prst="rect">
                      <a:avLst/>
                    </a:prstGeom>
                    <a:ln/>
                  </pic:spPr>
                </pic:pic>
              </a:graphicData>
            </a:graphic>
          </wp:anchor>
        </w:drawing>
      </w:r>
    </w:p>
    <w:p w:rsidR="00D75E14" w:rsidRDefault="00EB690D">
      <w:pPr>
        <w:pStyle w:val="normal0"/>
      </w:pPr>
      <w:r>
        <w:rPr>
          <w:rFonts w:ascii="Calibri" w:eastAsia="Calibri" w:hAnsi="Calibri" w:cs="Calibri"/>
          <w:b/>
          <w:sz w:val="36"/>
          <w:szCs w:val="36"/>
        </w:rPr>
        <w:t>Station 6:</w:t>
      </w:r>
    </w:p>
    <w:p w:rsidR="00D75E14" w:rsidRDefault="00EB690D">
      <w:pPr>
        <w:pStyle w:val="normal0"/>
      </w:pPr>
      <w:r>
        <w:rPr>
          <w:rFonts w:ascii="Megrim" w:eastAsia="Megrim" w:hAnsi="Megrim" w:cs="Megrim"/>
          <w:color w:val="A64D79"/>
          <w:sz w:val="96"/>
          <w:szCs w:val="96"/>
        </w:rPr>
        <w:t>Showi</w:t>
      </w:r>
      <w:r>
        <w:rPr>
          <w:rFonts w:ascii="Megrim" w:eastAsia="Megrim" w:hAnsi="Megrim" w:cs="Megrim"/>
          <w:color w:val="A64D79"/>
          <w:sz w:val="96"/>
          <w:szCs w:val="96"/>
        </w:rPr>
        <w:t>ng and Telling Senses</w:t>
      </w:r>
    </w:p>
    <w:p w:rsidR="00D75E14" w:rsidRDefault="00EB690D">
      <w:pPr>
        <w:pStyle w:val="normal0"/>
        <w:numPr>
          <w:ilvl w:val="0"/>
          <w:numId w:val="3"/>
        </w:numPr>
        <w:ind w:hanging="360"/>
        <w:contextualSpacing/>
      </w:pPr>
      <w:r>
        <w:rPr>
          <w:rFonts w:ascii="Calibri" w:eastAsia="Calibri" w:hAnsi="Calibri" w:cs="Calibri"/>
          <w:sz w:val="28"/>
          <w:szCs w:val="28"/>
        </w:rPr>
        <w:t xml:space="preserve">Often in our descriptive writing, we are asked to use sensory details to describe. For instance, for smell, we could use words like: perfumed, pungent, fresh, </w:t>
      </w:r>
      <w:proofErr w:type="gramStart"/>
      <w:r>
        <w:rPr>
          <w:rFonts w:ascii="Calibri" w:eastAsia="Calibri" w:hAnsi="Calibri" w:cs="Calibri"/>
          <w:sz w:val="28"/>
          <w:szCs w:val="28"/>
        </w:rPr>
        <w:t>gaseous</w:t>
      </w:r>
      <w:proofErr w:type="gramEnd"/>
      <w:r>
        <w:rPr>
          <w:rFonts w:ascii="Calibri" w:eastAsia="Calibri" w:hAnsi="Calibri" w:cs="Calibri"/>
          <w:sz w:val="28"/>
          <w:szCs w:val="28"/>
        </w:rPr>
        <w:t>.</w:t>
      </w:r>
    </w:p>
    <w:p w:rsidR="00D75E14" w:rsidRDefault="00D75E14">
      <w:pPr>
        <w:pStyle w:val="normal0"/>
      </w:pPr>
    </w:p>
    <w:p w:rsidR="00D75E14" w:rsidRDefault="00EB690D">
      <w:pPr>
        <w:pStyle w:val="normal0"/>
        <w:numPr>
          <w:ilvl w:val="0"/>
          <w:numId w:val="3"/>
        </w:numPr>
        <w:ind w:hanging="360"/>
        <w:contextualSpacing/>
      </w:pPr>
      <w:r>
        <w:rPr>
          <w:rFonts w:ascii="Calibri" w:eastAsia="Calibri" w:hAnsi="Calibri" w:cs="Calibri"/>
          <w:sz w:val="28"/>
          <w:szCs w:val="28"/>
        </w:rPr>
        <w:t>On the “Showing and Telling Senses” page in your packet, create a list of at least 15 words that can be used to describe each sense. Use the word below to help get you started toward your fifteen words. Work together with your group to come up with your li</w:t>
      </w:r>
      <w:r>
        <w:rPr>
          <w:rFonts w:ascii="Calibri" w:eastAsia="Calibri" w:hAnsi="Calibri" w:cs="Calibri"/>
          <w:sz w:val="28"/>
          <w:szCs w:val="28"/>
        </w:rPr>
        <w:t>st.</w:t>
      </w:r>
    </w:p>
    <w:p w:rsidR="00D75E14" w:rsidRDefault="00D75E14">
      <w:pPr>
        <w:pStyle w:val="normal0"/>
      </w:pPr>
    </w:p>
    <w:p w:rsidR="00D75E14" w:rsidRDefault="00EB690D">
      <w:pPr>
        <w:pStyle w:val="normal0"/>
        <w:numPr>
          <w:ilvl w:val="0"/>
          <w:numId w:val="3"/>
        </w:numPr>
        <w:ind w:hanging="360"/>
        <w:contextualSpacing/>
      </w:pPr>
      <w:r>
        <w:rPr>
          <w:rFonts w:ascii="Calibri" w:eastAsia="Calibri" w:hAnsi="Calibri" w:cs="Calibri"/>
          <w:sz w:val="28"/>
          <w:szCs w:val="28"/>
        </w:rPr>
        <w:t>Some examples are listed below.</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D75E14">
        <w:tc>
          <w:tcPr>
            <w:tcW w:w="1872" w:type="dxa"/>
            <w:tcMar>
              <w:top w:w="100" w:type="dxa"/>
              <w:left w:w="100" w:type="dxa"/>
              <w:bottom w:w="100" w:type="dxa"/>
              <w:right w:w="100" w:type="dxa"/>
            </w:tcMar>
          </w:tcPr>
          <w:p w:rsidR="00D75E14" w:rsidRDefault="00EB690D">
            <w:pPr>
              <w:pStyle w:val="normal0"/>
              <w:widowControl w:val="0"/>
              <w:spacing w:line="240" w:lineRule="auto"/>
            </w:pPr>
            <w:r>
              <w:rPr>
                <w:rFonts w:ascii="Calibri" w:eastAsia="Calibri" w:hAnsi="Calibri" w:cs="Calibri"/>
                <w:sz w:val="28"/>
                <w:szCs w:val="28"/>
              </w:rPr>
              <w:t>Sight</w:t>
            </w:r>
          </w:p>
        </w:tc>
        <w:tc>
          <w:tcPr>
            <w:tcW w:w="1872" w:type="dxa"/>
            <w:tcMar>
              <w:top w:w="100" w:type="dxa"/>
              <w:left w:w="100" w:type="dxa"/>
              <w:bottom w:w="100" w:type="dxa"/>
              <w:right w:w="100" w:type="dxa"/>
            </w:tcMar>
          </w:tcPr>
          <w:p w:rsidR="00D75E14" w:rsidRDefault="00EB690D">
            <w:pPr>
              <w:pStyle w:val="normal0"/>
              <w:widowControl w:val="0"/>
              <w:spacing w:line="240" w:lineRule="auto"/>
            </w:pPr>
            <w:r>
              <w:rPr>
                <w:rFonts w:ascii="Calibri" w:eastAsia="Calibri" w:hAnsi="Calibri" w:cs="Calibri"/>
                <w:sz w:val="28"/>
                <w:szCs w:val="28"/>
              </w:rPr>
              <w:t>Sound</w:t>
            </w:r>
          </w:p>
        </w:tc>
        <w:tc>
          <w:tcPr>
            <w:tcW w:w="1872" w:type="dxa"/>
            <w:tcMar>
              <w:top w:w="100" w:type="dxa"/>
              <w:left w:w="100" w:type="dxa"/>
              <w:bottom w:w="100" w:type="dxa"/>
              <w:right w:w="100" w:type="dxa"/>
            </w:tcMar>
          </w:tcPr>
          <w:p w:rsidR="00D75E14" w:rsidRDefault="00EB690D">
            <w:pPr>
              <w:pStyle w:val="normal0"/>
              <w:widowControl w:val="0"/>
              <w:spacing w:line="240" w:lineRule="auto"/>
            </w:pPr>
            <w:r>
              <w:rPr>
                <w:rFonts w:ascii="Calibri" w:eastAsia="Calibri" w:hAnsi="Calibri" w:cs="Calibri"/>
                <w:sz w:val="28"/>
                <w:szCs w:val="28"/>
              </w:rPr>
              <w:t>Smell</w:t>
            </w:r>
          </w:p>
        </w:tc>
        <w:tc>
          <w:tcPr>
            <w:tcW w:w="1872" w:type="dxa"/>
            <w:tcMar>
              <w:top w:w="100" w:type="dxa"/>
              <w:left w:w="100" w:type="dxa"/>
              <w:bottom w:w="100" w:type="dxa"/>
              <w:right w:w="100" w:type="dxa"/>
            </w:tcMar>
          </w:tcPr>
          <w:p w:rsidR="00D75E14" w:rsidRDefault="00EB690D">
            <w:pPr>
              <w:pStyle w:val="normal0"/>
              <w:widowControl w:val="0"/>
              <w:spacing w:line="240" w:lineRule="auto"/>
            </w:pPr>
            <w:r>
              <w:rPr>
                <w:rFonts w:ascii="Calibri" w:eastAsia="Calibri" w:hAnsi="Calibri" w:cs="Calibri"/>
                <w:sz w:val="28"/>
                <w:szCs w:val="28"/>
              </w:rPr>
              <w:t>Taste</w:t>
            </w:r>
          </w:p>
        </w:tc>
        <w:tc>
          <w:tcPr>
            <w:tcW w:w="1872" w:type="dxa"/>
            <w:tcMar>
              <w:top w:w="100" w:type="dxa"/>
              <w:left w:w="100" w:type="dxa"/>
              <w:bottom w:w="100" w:type="dxa"/>
              <w:right w:w="100" w:type="dxa"/>
            </w:tcMar>
          </w:tcPr>
          <w:p w:rsidR="00D75E14" w:rsidRDefault="00EB690D">
            <w:pPr>
              <w:pStyle w:val="normal0"/>
              <w:widowControl w:val="0"/>
              <w:spacing w:line="240" w:lineRule="auto"/>
            </w:pPr>
            <w:r>
              <w:rPr>
                <w:rFonts w:ascii="Calibri" w:eastAsia="Calibri" w:hAnsi="Calibri" w:cs="Calibri"/>
                <w:sz w:val="28"/>
                <w:szCs w:val="28"/>
              </w:rPr>
              <w:t>Touch</w:t>
            </w:r>
          </w:p>
        </w:tc>
      </w:tr>
      <w:tr w:rsidR="00D75E14">
        <w:tc>
          <w:tcPr>
            <w:tcW w:w="1872" w:type="dxa"/>
            <w:tcMar>
              <w:top w:w="100" w:type="dxa"/>
              <w:left w:w="100" w:type="dxa"/>
              <w:bottom w:w="100" w:type="dxa"/>
              <w:right w:w="100" w:type="dxa"/>
            </w:tcMar>
          </w:tcPr>
          <w:p w:rsidR="00D75E14" w:rsidRDefault="00EB690D">
            <w:pPr>
              <w:pStyle w:val="normal0"/>
              <w:widowControl w:val="0"/>
              <w:spacing w:line="240" w:lineRule="auto"/>
            </w:pPr>
            <w:proofErr w:type="gramStart"/>
            <w:r>
              <w:rPr>
                <w:rFonts w:ascii="Calibri" w:eastAsia="Calibri" w:hAnsi="Calibri" w:cs="Calibri"/>
                <w:sz w:val="28"/>
                <w:szCs w:val="28"/>
              </w:rPr>
              <w:t>colorful</w:t>
            </w:r>
            <w:proofErr w:type="gramEnd"/>
          </w:p>
          <w:p w:rsidR="00D75E14" w:rsidRDefault="00EB690D">
            <w:pPr>
              <w:pStyle w:val="normal0"/>
              <w:widowControl w:val="0"/>
              <w:spacing w:line="240" w:lineRule="auto"/>
            </w:pPr>
            <w:proofErr w:type="gramStart"/>
            <w:r>
              <w:rPr>
                <w:rFonts w:ascii="Calibri" w:eastAsia="Calibri" w:hAnsi="Calibri" w:cs="Calibri"/>
                <w:sz w:val="28"/>
                <w:szCs w:val="28"/>
              </w:rPr>
              <w:t>dark</w:t>
            </w:r>
            <w:proofErr w:type="gramEnd"/>
          </w:p>
          <w:p w:rsidR="00D75E14" w:rsidRDefault="00EB690D">
            <w:pPr>
              <w:pStyle w:val="normal0"/>
              <w:widowControl w:val="0"/>
              <w:spacing w:line="240" w:lineRule="auto"/>
            </w:pPr>
            <w:proofErr w:type="gramStart"/>
            <w:r>
              <w:rPr>
                <w:rFonts w:ascii="Calibri" w:eastAsia="Calibri" w:hAnsi="Calibri" w:cs="Calibri"/>
                <w:sz w:val="28"/>
                <w:szCs w:val="28"/>
              </w:rPr>
              <w:lastRenderedPageBreak/>
              <w:t>dingy</w:t>
            </w:r>
            <w:proofErr w:type="gramEnd"/>
          </w:p>
        </w:tc>
        <w:tc>
          <w:tcPr>
            <w:tcW w:w="1872" w:type="dxa"/>
            <w:tcMar>
              <w:top w:w="100" w:type="dxa"/>
              <w:left w:w="100" w:type="dxa"/>
              <w:bottom w:w="100" w:type="dxa"/>
              <w:right w:w="100" w:type="dxa"/>
            </w:tcMar>
          </w:tcPr>
          <w:p w:rsidR="00D75E14" w:rsidRDefault="00EB690D">
            <w:pPr>
              <w:pStyle w:val="normal0"/>
              <w:widowControl w:val="0"/>
              <w:spacing w:line="240" w:lineRule="auto"/>
            </w:pPr>
            <w:proofErr w:type="gramStart"/>
            <w:r>
              <w:rPr>
                <w:rFonts w:ascii="Calibri" w:eastAsia="Calibri" w:hAnsi="Calibri" w:cs="Calibri"/>
                <w:sz w:val="28"/>
                <w:szCs w:val="28"/>
              </w:rPr>
              <w:lastRenderedPageBreak/>
              <w:t>loud</w:t>
            </w:r>
            <w:proofErr w:type="gramEnd"/>
          </w:p>
          <w:p w:rsidR="00D75E14" w:rsidRDefault="00EB690D">
            <w:pPr>
              <w:pStyle w:val="normal0"/>
              <w:widowControl w:val="0"/>
              <w:spacing w:line="240" w:lineRule="auto"/>
            </w:pPr>
            <w:proofErr w:type="gramStart"/>
            <w:r>
              <w:rPr>
                <w:rFonts w:ascii="Calibri" w:eastAsia="Calibri" w:hAnsi="Calibri" w:cs="Calibri"/>
                <w:sz w:val="28"/>
                <w:szCs w:val="28"/>
              </w:rPr>
              <w:t>quiet</w:t>
            </w:r>
            <w:proofErr w:type="gramEnd"/>
          </w:p>
          <w:p w:rsidR="00D75E14" w:rsidRDefault="00EB690D">
            <w:pPr>
              <w:pStyle w:val="normal0"/>
              <w:widowControl w:val="0"/>
              <w:spacing w:line="240" w:lineRule="auto"/>
            </w:pPr>
            <w:proofErr w:type="gramStart"/>
            <w:r>
              <w:rPr>
                <w:rFonts w:ascii="Calibri" w:eastAsia="Calibri" w:hAnsi="Calibri" w:cs="Calibri"/>
                <w:sz w:val="28"/>
                <w:szCs w:val="28"/>
              </w:rPr>
              <w:lastRenderedPageBreak/>
              <w:t>rumbly</w:t>
            </w:r>
            <w:proofErr w:type="gramEnd"/>
          </w:p>
        </w:tc>
        <w:tc>
          <w:tcPr>
            <w:tcW w:w="1872" w:type="dxa"/>
            <w:tcMar>
              <w:top w:w="100" w:type="dxa"/>
              <w:left w:w="100" w:type="dxa"/>
              <w:bottom w:w="100" w:type="dxa"/>
              <w:right w:w="100" w:type="dxa"/>
            </w:tcMar>
          </w:tcPr>
          <w:p w:rsidR="00D75E14" w:rsidRDefault="00EB690D">
            <w:pPr>
              <w:pStyle w:val="normal0"/>
              <w:widowControl w:val="0"/>
              <w:spacing w:line="240" w:lineRule="auto"/>
            </w:pPr>
            <w:proofErr w:type="gramStart"/>
            <w:r>
              <w:rPr>
                <w:rFonts w:ascii="Calibri" w:eastAsia="Calibri" w:hAnsi="Calibri" w:cs="Calibri"/>
                <w:sz w:val="28"/>
                <w:szCs w:val="28"/>
              </w:rPr>
              <w:lastRenderedPageBreak/>
              <w:t>perfumes</w:t>
            </w:r>
            <w:proofErr w:type="gramEnd"/>
          </w:p>
          <w:p w:rsidR="00D75E14" w:rsidRDefault="00EB690D">
            <w:pPr>
              <w:pStyle w:val="normal0"/>
              <w:widowControl w:val="0"/>
              <w:spacing w:line="240" w:lineRule="auto"/>
            </w:pPr>
            <w:proofErr w:type="gramStart"/>
            <w:r>
              <w:rPr>
                <w:rFonts w:ascii="Calibri" w:eastAsia="Calibri" w:hAnsi="Calibri" w:cs="Calibri"/>
                <w:sz w:val="28"/>
                <w:szCs w:val="28"/>
              </w:rPr>
              <w:t>pungent</w:t>
            </w:r>
            <w:proofErr w:type="gramEnd"/>
          </w:p>
          <w:p w:rsidR="00D75E14" w:rsidRDefault="00EB690D">
            <w:pPr>
              <w:pStyle w:val="normal0"/>
              <w:widowControl w:val="0"/>
              <w:spacing w:line="240" w:lineRule="auto"/>
            </w:pPr>
            <w:proofErr w:type="gramStart"/>
            <w:r>
              <w:rPr>
                <w:rFonts w:ascii="Calibri" w:eastAsia="Calibri" w:hAnsi="Calibri" w:cs="Calibri"/>
                <w:sz w:val="28"/>
                <w:szCs w:val="28"/>
              </w:rPr>
              <w:lastRenderedPageBreak/>
              <w:t>fresh</w:t>
            </w:r>
            <w:proofErr w:type="gramEnd"/>
          </w:p>
        </w:tc>
        <w:tc>
          <w:tcPr>
            <w:tcW w:w="1872" w:type="dxa"/>
            <w:tcMar>
              <w:top w:w="100" w:type="dxa"/>
              <w:left w:w="100" w:type="dxa"/>
              <w:bottom w:w="100" w:type="dxa"/>
              <w:right w:w="100" w:type="dxa"/>
            </w:tcMar>
          </w:tcPr>
          <w:p w:rsidR="00D75E14" w:rsidRDefault="00EB690D">
            <w:pPr>
              <w:pStyle w:val="normal0"/>
              <w:widowControl w:val="0"/>
              <w:spacing w:line="240" w:lineRule="auto"/>
            </w:pPr>
            <w:proofErr w:type="gramStart"/>
            <w:r>
              <w:rPr>
                <w:rFonts w:ascii="Calibri" w:eastAsia="Calibri" w:hAnsi="Calibri" w:cs="Calibri"/>
                <w:sz w:val="28"/>
                <w:szCs w:val="28"/>
              </w:rPr>
              <w:lastRenderedPageBreak/>
              <w:t>sour</w:t>
            </w:r>
            <w:proofErr w:type="gramEnd"/>
          </w:p>
          <w:p w:rsidR="00D75E14" w:rsidRDefault="00EB690D">
            <w:pPr>
              <w:pStyle w:val="normal0"/>
              <w:widowControl w:val="0"/>
              <w:spacing w:line="240" w:lineRule="auto"/>
            </w:pPr>
            <w:proofErr w:type="gramStart"/>
            <w:r>
              <w:rPr>
                <w:rFonts w:ascii="Calibri" w:eastAsia="Calibri" w:hAnsi="Calibri" w:cs="Calibri"/>
                <w:sz w:val="28"/>
                <w:szCs w:val="28"/>
              </w:rPr>
              <w:t>sweet</w:t>
            </w:r>
            <w:proofErr w:type="gramEnd"/>
          </w:p>
          <w:p w:rsidR="00D75E14" w:rsidRDefault="00EB690D">
            <w:pPr>
              <w:pStyle w:val="normal0"/>
              <w:widowControl w:val="0"/>
              <w:spacing w:line="240" w:lineRule="auto"/>
            </w:pPr>
            <w:proofErr w:type="gramStart"/>
            <w:r>
              <w:rPr>
                <w:rFonts w:ascii="Calibri" w:eastAsia="Calibri" w:hAnsi="Calibri" w:cs="Calibri"/>
                <w:sz w:val="28"/>
                <w:szCs w:val="28"/>
              </w:rPr>
              <w:lastRenderedPageBreak/>
              <w:t>bitter</w:t>
            </w:r>
            <w:proofErr w:type="gramEnd"/>
          </w:p>
        </w:tc>
        <w:tc>
          <w:tcPr>
            <w:tcW w:w="1872" w:type="dxa"/>
            <w:tcMar>
              <w:top w:w="100" w:type="dxa"/>
              <w:left w:w="100" w:type="dxa"/>
              <w:bottom w:w="100" w:type="dxa"/>
              <w:right w:w="100" w:type="dxa"/>
            </w:tcMar>
          </w:tcPr>
          <w:p w:rsidR="00D75E14" w:rsidRDefault="00EB690D">
            <w:pPr>
              <w:pStyle w:val="normal0"/>
              <w:widowControl w:val="0"/>
              <w:spacing w:line="240" w:lineRule="auto"/>
            </w:pPr>
            <w:proofErr w:type="gramStart"/>
            <w:r>
              <w:rPr>
                <w:rFonts w:ascii="Calibri" w:eastAsia="Calibri" w:hAnsi="Calibri" w:cs="Calibri"/>
                <w:sz w:val="28"/>
                <w:szCs w:val="28"/>
              </w:rPr>
              <w:lastRenderedPageBreak/>
              <w:t>soft</w:t>
            </w:r>
            <w:proofErr w:type="gramEnd"/>
          </w:p>
          <w:p w:rsidR="00D75E14" w:rsidRDefault="00EB690D">
            <w:pPr>
              <w:pStyle w:val="normal0"/>
              <w:widowControl w:val="0"/>
              <w:spacing w:line="240" w:lineRule="auto"/>
            </w:pPr>
            <w:proofErr w:type="gramStart"/>
            <w:r>
              <w:rPr>
                <w:rFonts w:ascii="Calibri" w:eastAsia="Calibri" w:hAnsi="Calibri" w:cs="Calibri"/>
                <w:sz w:val="28"/>
                <w:szCs w:val="28"/>
              </w:rPr>
              <w:t>hard</w:t>
            </w:r>
            <w:proofErr w:type="gramEnd"/>
          </w:p>
          <w:p w:rsidR="00D75E14" w:rsidRDefault="00EB690D">
            <w:pPr>
              <w:pStyle w:val="normal0"/>
              <w:widowControl w:val="0"/>
              <w:spacing w:line="240" w:lineRule="auto"/>
            </w:pPr>
            <w:proofErr w:type="gramStart"/>
            <w:r>
              <w:rPr>
                <w:rFonts w:ascii="Calibri" w:eastAsia="Calibri" w:hAnsi="Calibri" w:cs="Calibri"/>
                <w:sz w:val="28"/>
                <w:szCs w:val="28"/>
              </w:rPr>
              <w:lastRenderedPageBreak/>
              <w:t>gritty</w:t>
            </w:r>
            <w:proofErr w:type="gramEnd"/>
          </w:p>
        </w:tc>
      </w:tr>
    </w:tbl>
    <w:p w:rsidR="00D75E14" w:rsidRDefault="00EB690D">
      <w:pPr>
        <w:pStyle w:val="normal0"/>
        <w:jc w:val="center"/>
      </w:pPr>
      <w:r>
        <w:rPr>
          <w:noProof/>
        </w:rPr>
        <w:lastRenderedPageBreak/>
        <w:drawing>
          <wp:inline distT="114300" distB="114300" distL="114300" distR="114300">
            <wp:extent cx="1928813" cy="2302131"/>
            <wp:effectExtent l="0" t="0" r="0" b="0"/>
            <wp:docPr id="3" name="image05.jpg" descr="Sense - Wikipedia, the free"/>
            <wp:cNvGraphicFramePr/>
            <a:graphic xmlns:a="http://schemas.openxmlformats.org/drawingml/2006/main">
              <a:graphicData uri="http://schemas.openxmlformats.org/drawingml/2006/picture">
                <pic:pic xmlns:pic="http://schemas.openxmlformats.org/drawingml/2006/picture">
                  <pic:nvPicPr>
                    <pic:cNvPr id="0" name="image05.jpg" descr="Sense - Wikipedia, the free"/>
                    <pic:cNvPicPr preferRelativeResize="0"/>
                  </pic:nvPicPr>
                  <pic:blipFill>
                    <a:blip r:embed="rId7"/>
                    <a:srcRect/>
                    <a:stretch>
                      <a:fillRect/>
                    </a:stretch>
                  </pic:blipFill>
                  <pic:spPr>
                    <a:xfrm>
                      <a:off x="0" y="0"/>
                      <a:ext cx="1928813" cy="2302131"/>
                    </a:xfrm>
                    <a:prstGeom prst="rect">
                      <a:avLst/>
                    </a:prstGeom>
                    <a:ln/>
                  </pic:spPr>
                </pic:pic>
              </a:graphicData>
            </a:graphic>
          </wp:inline>
        </w:drawing>
      </w:r>
    </w:p>
    <w:p w:rsidR="00D75E14" w:rsidRDefault="00EB690D">
      <w:pPr>
        <w:pStyle w:val="normal0"/>
      </w:pPr>
      <w:r>
        <w:rPr>
          <w:rFonts w:ascii="Calibri" w:eastAsia="Calibri" w:hAnsi="Calibri" w:cs="Calibri"/>
          <w:b/>
          <w:sz w:val="36"/>
          <w:szCs w:val="36"/>
        </w:rPr>
        <w:t>Station 4:</w:t>
      </w:r>
    </w:p>
    <w:p w:rsidR="00D75E14" w:rsidRDefault="00EB690D">
      <w:pPr>
        <w:pStyle w:val="normal0"/>
      </w:pPr>
      <w:r>
        <w:rPr>
          <w:rFonts w:ascii="Fontdiner Swanky" w:eastAsia="Fontdiner Swanky" w:hAnsi="Fontdiner Swanky" w:cs="Fontdiner Swanky"/>
          <w:color w:val="741B47"/>
          <w:sz w:val="96"/>
          <w:szCs w:val="96"/>
        </w:rPr>
        <w:t>Show, Don’t Tell Kisses</w:t>
      </w:r>
    </w:p>
    <w:p w:rsidR="00D75E14" w:rsidRDefault="00D75E14">
      <w:pPr>
        <w:pStyle w:val="normal0"/>
      </w:pPr>
    </w:p>
    <w:p w:rsidR="00D75E14" w:rsidRDefault="00EB690D">
      <w:pPr>
        <w:pStyle w:val="normal0"/>
        <w:numPr>
          <w:ilvl w:val="0"/>
          <w:numId w:val="2"/>
        </w:numPr>
        <w:ind w:hanging="360"/>
        <w:contextualSpacing/>
      </w:pPr>
      <w:r>
        <w:rPr>
          <w:rFonts w:ascii="Calibri" w:eastAsia="Calibri" w:hAnsi="Calibri" w:cs="Calibri"/>
          <w:sz w:val="28"/>
          <w:szCs w:val="28"/>
        </w:rPr>
        <w:t>Grab one, and only one, chocolate kiss from the bag.</w:t>
      </w:r>
    </w:p>
    <w:p w:rsidR="00D75E14" w:rsidRDefault="00EB690D">
      <w:pPr>
        <w:pStyle w:val="normal0"/>
        <w:numPr>
          <w:ilvl w:val="0"/>
          <w:numId w:val="2"/>
        </w:numPr>
        <w:ind w:hanging="360"/>
        <w:contextualSpacing/>
      </w:pPr>
      <w:r>
        <w:rPr>
          <w:rFonts w:ascii="Calibri" w:eastAsia="Calibri" w:hAnsi="Calibri" w:cs="Calibri"/>
          <w:sz w:val="28"/>
          <w:szCs w:val="28"/>
        </w:rPr>
        <w:t>Follow the directions from your packet and fill in the areas on the pages. Remember, don’t just tell what you see, smell, hear, taste, and feel, but show through your words.</w:t>
      </w:r>
    </w:p>
    <w:p w:rsidR="00D75E14" w:rsidRDefault="00EB690D">
      <w:pPr>
        <w:pStyle w:val="normal0"/>
        <w:numPr>
          <w:ilvl w:val="0"/>
          <w:numId w:val="2"/>
        </w:numPr>
        <w:ind w:hanging="360"/>
        <w:contextualSpacing/>
      </w:pPr>
      <w:r>
        <w:rPr>
          <w:rFonts w:ascii="Calibri" w:eastAsia="Calibri" w:hAnsi="Calibri" w:cs="Calibri"/>
          <w:sz w:val="28"/>
          <w:szCs w:val="28"/>
        </w:rPr>
        <w:t>Each box should have more than just a few words. Instead, it should have enough in</w:t>
      </w:r>
      <w:r>
        <w:rPr>
          <w:rFonts w:ascii="Calibri" w:eastAsia="Calibri" w:hAnsi="Calibri" w:cs="Calibri"/>
          <w:sz w:val="28"/>
          <w:szCs w:val="28"/>
        </w:rPr>
        <w:t>formation to provide a clear picture of each sense and your description of the chocolate kiss.</w:t>
      </w:r>
    </w:p>
    <w:p w:rsidR="00D75E14" w:rsidRDefault="00EB690D">
      <w:pPr>
        <w:pStyle w:val="normal0"/>
      </w:pPr>
      <w:r>
        <w:rPr>
          <w:rFonts w:ascii="Calibri" w:eastAsia="Calibri" w:hAnsi="Calibri" w:cs="Calibri"/>
          <w:b/>
          <w:sz w:val="36"/>
          <w:szCs w:val="36"/>
        </w:rPr>
        <w:t>Note</w:t>
      </w:r>
      <w:r>
        <w:rPr>
          <w:rFonts w:ascii="Calibri" w:eastAsia="Calibri" w:hAnsi="Calibri" w:cs="Calibri"/>
          <w:sz w:val="36"/>
          <w:szCs w:val="36"/>
        </w:rPr>
        <w:t>: You can’t use the word “chocolate” anywhere in your description!</w:t>
      </w:r>
      <w:r>
        <w:br w:type="page"/>
      </w:r>
    </w:p>
    <w:p w:rsidR="00D75E14" w:rsidRDefault="00EB690D">
      <w:pPr>
        <w:pStyle w:val="normal0"/>
        <w:numPr>
          <w:ilvl w:val="1"/>
          <w:numId w:val="2"/>
        </w:numPr>
        <w:ind w:hanging="360"/>
        <w:contextualSpacing/>
      </w:pPr>
      <w:r>
        <w:rPr>
          <w:noProof/>
        </w:rPr>
        <w:lastRenderedPageBreak/>
        <w:drawing>
          <wp:anchor distT="114300" distB="114300" distL="114300" distR="114300" simplePos="0" relativeHeight="251659264" behindDoc="0" locked="0" layoutInCell="0" hidden="0" allowOverlap="0">
            <wp:simplePos x="0" y="0"/>
            <wp:positionH relativeFrom="margin">
              <wp:posOffset>1238250</wp:posOffset>
            </wp:positionH>
            <wp:positionV relativeFrom="paragraph">
              <wp:posOffset>1114425</wp:posOffset>
            </wp:positionV>
            <wp:extent cx="3240950" cy="2433638"/>
            <wp:effectExtent l="0" t="0" r="0" b="0"/>
            <wp:wrapTopAndBottom distT="114300" distB="114300"/>
            <wp:docPr id="1" name="image02.jpg" descr="Hershey&amp;#39;s Kisses"/>
            <wp:cNvGraphicFramePr/>
            <a:graphic xmlns:a="http://schemas.openxmlformats.org/drawingml/2006/main">
              <a:graphicData uri="http://schemas.openxmlformats.org/drawingml/2006/picture">
                <pic:pic xmlns:pic="http://schemas.openxmlformats.org/drawingml/2006/picture">
                  <pic:nvPicPr>
                    <pic:cNvPr id="0" name="image02.jpg" descr="Hershey&amp;#39;s Kisses"/>
                    <pic:cNvPicPr preferRelativeResize="0"/>
                  </pic:nvPicPr>
                  <pic:blipFill>
                    <a:blip r:embed="rId8"/>
                    <a:srcRect/>
                    <a:stretch>
                      <a:fillRect/>
                    </a:stretch>
                  </pic:blipFill>
                  <pic:spPr>
                    <a:xfrm>
                      <a:off x="0" y="0"/>
                      <a:ext cx="3240950" cy="2433638"/>
                    </a:xfrm>
                    <a:prstGeom prst="rect">
                      <a:avLst/>
                    </a:prstGeom>
                    <a:ln/>
                  </pic:spPr>
                </pic:pic>
              </a:graphicData>
            </a:graphic>
          </wp:anchor>
        </w:drawing>
      </w:r>
    </w:p>
    <w:p w:rsidR="00D75E14" w:rsidRDefault="00EB690D">
      <w:pPr>
        <w:pStyle w:val="normal0"/>
      </w:pPr>
      <w:r>
        <w:rPr>
          <w:rFonts w:ascii="Calibri" w:eastAsia="Calibri" w:hAnsi="Calibri" w:cs="Calibri"/>
          <w:b/>
          <w:sz w:val="36"/>
          <w:szCs w:val="36"/>
        </w:rPr>
        <w:t>Station 7:</w:t>
      </w:r>
    </w:p>
    <w:p w:rsidR="00D75E14" w:rsidRDefault="00EB690D">
      <w:pPr>
        <w:pStyle w:val="normal0"/>
      </w:pPr>
      <w:r>
        <w:rPr>
          <w:rFonts w:ascii="Lobster" w:eastAsia="Lobster" w:hAnsi="Lobster" w:cs="Lobster"/>
          <w:color w:val="674EA7"/>
          <w:sz w:val="72"/>
          <w:szCs w:val="72"/>
        </w:rPr>
        <w:t>Showing and Telling Cookies</w:t>
      </w:r>
    </w:p>
    <w:p w:rsidR="00D75E14" w:rsidRDefault="00EB690D">
      <w:pPr>
        <w:pStyle w:val="normal0"/>
        <w:numPr>
          <w:ilvl w:val="0"/>
          <w:numId w:val="2"/>
        </w:numPr>
        <w:ind w:hanging="360"/>
        <w:contextualSpacing/>
      </w:pPr>
      <w:r>
        <w:rPr>
          <w:rFonts w:ascii="Calibri" w:eastAsia="Calibri" w:hAnsi="Calibri" w:cs="Calibri"/>
          <w:sz w:val="28"/>
          <w:szCs w:val="28"/>
        </w:rPr>
        <w:t>Grab one, and only one, cookie from the bag.</w:t>
      </w:r>
    </w:p>
    <w:p w:rsidR="00D75E14" w:rsidRDefault="00EB690D">
      <w:pPr>
        <w:pStyle w:val="normal0"/>
        <w:numPr>
          <w:ilvl w:val="0"/>
          <w:numId w:val="2"/>
        </w:numPr>
        <w:ind w:hanging="360"/>
        <w:contextualSpacing/>
      </w:pPr>
      <w:r>
        <w:rPr>
          <w:rFonts w:ascii="Calibri" w:eastAsia="Calibri" w:hAnsi="Calibri" w:cs="Calibri"/>
          <w:sz w:val="28"/>
          <w:szCs w:val="28"/>
        </w:rPr>
        <w:t>Follow the directions from your packet and fill in the areas on the pages. Remember, don’t just tell what you see, smell, hear, taste, and feel, but show through your words.</w:t>
      </w:r>
    </w:p>
    <w:p w:rsidR="00D75E14" w:rsidRDefault="00EB690D">
      <w:pPr>
        <w:pStyle w:val="normal0"/>
        <w:numPr>
          <w:ilvl w:val="0"/>
          <w:numId w:val="2"/>
        </w:numPr>
        <w:ind w:hanging="360"/>
        <w:contextualSpacing/>
      </w:pPr>
      <w:r>
        <w:rPr>
          <w:rFonts w:ascii="Calibri" w:eastAsia="Calibri" w:hAnsi="Calibri" w:cs="Calibri"/>
          <w:sz w:val="28"/>
          <w:szCs w:val="28"/>
        </w:rPr>
        <w:t>Each box should have more than just a few words. Instead, it should have enough in</w:t>
      </w:r>
      <w:r>
        <w:rPr>
          <w:rFonts w:ascii="Calibri" w:eastAsia="Calibri" w:hAnsi="Calibri" w:cs="Calibri"/>
          <w:sz w:val="28"/>
          <w:szCs w:val="28"/>
        </w:rPr>
        <w:t>formation to provide a clear picture of each sense and your description of the cookie.</w:t>
      </w:r>
    </w:p>
    <w:p w:rsidR="00D75E14" w:rsidRDefault="00D75E14">
      <w:pPr>
        <w:pStyle w:val="normal0"/>
      </w:pPr>
    </w:p>
    <w:p w:rsidR="00D75E14" w:rsidRDefault="00D75E14">
      <w:pPr>
        <w:pStyle w:val="normal0"/>
      </w:pPr>
    </w:p>
    <w:p w:rsidR="00D75E14" w:rsidRDefault="00D75E14">
      <w:pPr>
        <w:pStyle w:val="normal0"/>
      </w:pPr>
    </w:p>
    <w:p w:rsidR="00D75E14" w:rsidRDefault="00EB690D">
      <w:pPr>
        <w:pStyle w:val="normal0"/>
        <w:jc w:val="center"/>
      </w:pPr>
      <w:r>
        <w:rPr>
          <w:noProof/>
        </w:rPr>
        <w:lastRenderedPageBreak/>
        <w:drawing>
          <wp:inline distT="114300" distB="114300" distL="114300" distR="114300">
            <wp:extent cx="4833938" cy="3098678"/>
            <wp:effectExtent l="0" t="0" r="0" b="0"/>
            <wp:docPr id="4" name="image07.jpg" descr="-Farm-Nantucket-Cookie.jpg"/>
            <wp:cNvGraphicFramePr/>
            <a:graphic xmlns:a="http://schemas.openxmlformats.org/drawingml/2006/main">
              <a:graphicData uri="http://schemas.openxmlformats.org/drawingml/2006/picture">
                <pic:pic xmlns:pic="http://schemas.openxmlformats.org/drawingml/2006/picture">
                  <pic:nvPicPr>
                    <pic:cNvPr id="0" name="image07.jpg" descr="-Farm-Nantucket-Cookie.jpg"/>
                    <pic:cNvPicPr preferRelativeResize="0"/>
                  </pic:nvPicPr>
                  <pic:blipFill>
                    <a:blip r:embed="rId9"/>
                    <a:srcRect/>
                    <a:stretch>
                      <a:fillRect/>
                    </a:stretch>
                  </pic:blipFill>
                  <pic:spPr>
                    <a:xfrm>
                      <a:off x="0" y="0"/>
                      <a:ext cx="4833938" cy="3098678"/>
                    </a:xfrm>
                    <a:prstGeom prst="rect">
                      <a:avLst/>
                    </a:prstGeom>
                    <a:ln/>
                  </pic:spPr>
                </pic:pic>
              </a:graphicData>
            </a:graphic>
          </wp:inline>
        </w:drawing>
      </w:r>
    </w:p>
    <w:p w:rsidR="00D75E14" w:rsidRDefault="00D75E14">
      <w:pPr>
        <w:pStyle w:val="normal0"/>
      </w:pPr>
    </w:p>
    <w:p w:rsidR="00D75E14" w:rsidRDefault="00EB690D">
      <w:pPr>
        <w:pStyle w:val="normal0"/>
      </w:pPr>
      <w:r>
        <w:br w:type="page"/>
      </w:r>
    </w:p>
    <w:p w:rsidR="00D75E14" w:rsidRDefault="00D75E14">
      <w:pPr>
        <w:pStyle w:val="normal0"/>
      </w:pPr>
    </w:p>
    <w:p w:rsidR="00D75E14" w:rsidRDefault="00EB690D">
      <w:pPr>
        <w:pStyle w:val="normal0"/>
      </w:pPr>
      <w:r>
        <w:rPr>
          <w:rFonts w:ascii="Calibri" w:eastAsia="Calibri" w:hAnsi="Calibri" w:cs="Calibri"/>
          <w:b/>
          <w:sz w:val="36"/>
          <w:szCs w:val="36"/>
        </w:rPr>
        <w:t>Station 8:</w:t>
      </w:r>
    </w:p>
    <w:p w:rsidR="00D75E14" w:rsidRDefault="00EB690D">
      <w:pPr>
        <w:pStyle w:val="normal0"/>
      </w:pPr>
      <w:r>
        <w:rPr>
          <w:rFonts w:ascii="Luckiest Guy" w:eastAsia="Luckiest Guy" w:hAnsi="Luckiest Guy" w:cs="Luckiest Guy"/>
          <w:color w:val="BF9000"/>
          <w:sz w:val="96"/>
          <w:szCs w:val="96"/>
        </w:rPr>
        <w:t>Show, Don’t Tell</w:t>
      </w:r>
    </w:p>
    <w:p w:rsidR="00D75E14" w:rsidRDefault="00EB690D">
      <w:pPr>
        <w:pStyle w:val="normal0"/>
        <w:numPr>
          <w:ilvl w:val="0"/>
          <w:numId w:val="6"/>
        </w:numPr>
        <w:ind w:hanging="360"/>
        <w:contextualSpacing/>
        <w:rPr>
          <w:rFonts w:ascii="Calibri" w:eastAsia="Calibri" w:hAnsi="Calibri" w:cs="Calibri"/>
          <w:sz w:val="28"/>
          <w:szCs w:val="28"/>
        </w:rPr>
      </w:pPr>
      <w:r>
        <w:rPr>
          <w:rFonts w:ascii="Calibri" w:eastAsia="Calibri" w:hAnsi="Calibri" w:cs="Calibri"/>
          <w:b/>
          <w:i/>
          <w:sz w:val="28"/>
          <w:szCs w:val="28"/>
        </w:rPr>
        <w:t>Part 1:</w:t>
      </w:r>
      <w:r>
        <w:rPr>
          <w:rFonts w:ascii="Calibri" w:eastAsia="Calibri" w:hAnsi="Calibri" w:cs="Calibri"/>
          <w:sz w:val="28"/>
          <w:szCs w:val="28"/>
        </w:rPr>
        <w:t xml:space="preserve"> In each box you will find one “tell” sentence. This is not a very exciting sentence. In the space provided, write two senten</w:t>
      </w:r>
      <w:r>
        <w:rPr>
          <w:rFonts w:ascii="Calibri" w:eastAsia="Calibri" w:hAnsi="Calibri" w:cs="Calibri"/>
          <w:sz w:val="28"/>
          <w:szCs w:val="28"/>
        </w:rPr>
        <w:t>ces that you could use to “show” the same information. The first one is done for you.</w:t>
      </w:r>
    </w:p>
    <w:p w:rsidR="00D75E14" w:rsidRDefault="00D75E14">
      <w:pPr>
        <w:pStyle w:val="normal0"/>
      </w:pPr>
    </w:p>
    <w:p w:rsidR="00D75E14" w:rsidRDefault="00EB690D">
      <w:pPr>
        <w:pStyle w:val="normal0"/>
        <w:numPr>
          <w:ilvl w:val="0"/>
          <w:numId w:val="6"/>
        </w:numPr>
        <w:ind w:hanging="360"/>
        <w:contextualSpacing/>
        <w:rPr>
          <w:rFonts w:ascii="Calibri" w:eastAsia="Calibri" w:hAnsi="Calibri" w:cs="Calibri"/>
          <w:sz w:val="28"/>
          <w:szCs w:val="28"/>
        </w:rPr>
      </w:pPr>
      <w:r>
        <w:rPr>
          <w:rFonts w:ascii="Calibri" w:eastAsia="Calibri" w:hAnsi="Calibri" w:cs="Calibri"/>
          <w:b/>
          <w:i/>
          <w:sz w:val="28"/>
          <w:szCs w:val="28"/>
        </w:rPr>
        <w:t xml:space="preserve">Part 2: </w:t>
      </w:r>
      <w:r>
        <w:rPr>
          <w:rFonts w:ascii="Calibri" w:eastAsia="Calibri" w:hAnsi="Calibri" w:cs="Calibri"/>
          <w:sz w:val="28"/>
          <w:szCs w:val="28"/>
        </w:rPr>
        <w:t>Use the space provided to come up with your own show and tell sentences. Write the “tell” sentence in the small box. Write two “show” sentences in the space besi</w:t>
      </w:r>
      <w:r>
        <w:rPr>
          <w:rFonts w:ascii="Calibri" w:eastAsia="Calibri" w:hAnsi="Calibri" w:cs="Calibri"/>
          <w:sz w:val="28"/>
          <w:szCs w:val="28"/>
        </w:rPr>
        <w:t>de it.</w:t>
      </w:r>
    </w:p>
    <w:p w:rsidR="00D75E14" w:rsidRDefault="00EB690D">
      <w:pPr>
        <w:pStyle w:val="normal0"/>
        <w:numPr>
          <w:ilvl w:val="1"/>
          <w:numId w:val="6"/>
        </w:numPr>
        <w:ind w:hanging="360"/>
        <w:contextualSpacing/>
        <w:rPr>
          <w:rFonts w:ascii="Calibri" w:eastAsia="Calibri" w:hAnsi="Calibri" w:cs="Calibri"/>
          <w:sz w:val="28"/>
          <w:szCs w:val="28"/>
        </w:rPr>
      </w:pPr>
      <w:r>
        <w:rPr>
          <w:rFonts w:ascii="Calibri" w:eastAsia="Calibri" w:hAnsi="Calibri" w:cs="Calibri"/>
          <w:sz w:val="28"/>
          <w:szCs w:val="28"/>
        </w:rPr>
        <w:t xml:space="preserve">Example (You can’t use this one! </w:t>
      </w:r>
      <w:r>
        <w:rPr>
          <w:rFonts w:ascii="Calibri" w:eastAsia="Calibri" w:hAnsi="Calibri" w:cs="Calibri"/>
          <w:sz w:val="28"/>
          <w:szCs w:val="28"/>
        </w:rPr>
        <w:t>😃</w:t>
      </w:r>
      <w:r>
        <w:rPr>
          <w:rFonts w:ascii="Calibri" w:eastAsia="Calibri" w:hAnsi="Calibri" w:cs="Calibri"/>
          <w:sz w:val="28"/>
          <w:szCs w:val="28"/>
        </w:rPr>
        <w:t>):</w:t>
      </w:r>
    </w:p>
    <w:p w:rsidR="00D75E14" w:rsidRDefault="00EB690D">
      <w:pPr>
        <w:pStyle w:val="normal0"/>
      </w:pPr>
      <w:r>
        <w:rPr>
          <w:noProof/>
        </w:rPr>
        <mc:AlternateContent>
          <mc:Choice Requires="wpg">
            <w:drawing>
              <wp:inline distT="114300" distB="114300" distL="114300" distR="114300">
                <wp:extent cx="5943600" cy="2108200"/>
                <wp:effectExtent l="0" t="0" r="0" b="0"/>
                <wp:docPr id="5" name=""/>
                <wp:cNvGraphicFramePr/>
                <a:graphic xmlns:a="http://schemas.openxmlformats.org/drawingml/2006/main">
                  <a:graphicData uri="http://schemas.microsoft.com/office/word/2010/wordprocessingGroup">
                    <wpg:wgp>
                      <wpg:cNvGrpSpPr/>
                      <wpg:grpSpPr>
                        <a:xfrm>
                          <a:off x="0" y="0"/>
                          <a:ext cx="5943600" cy="2108200"/>
                          <a:chOff x="28575" y="95250"/>
                          <a:chExt cx="6734099" cy="2381099"/>
                        </a:xfrm>
                      </wpg:grpSpPr>
                      <wps:wsp>
                        <wps:cNvPr id="6" name="Rectangle 6"/>
                        <wps:cNvSpPr/>
                        <wps:spPr>
                          <a:xfrm>
                            <a:off x="28575" y="95250"/>
                            <a:ext cx="6734099" cy="2381099"/>
                          </a:xfrm>
                          <a:prstGeom prst="rect">
                            <a:avLst/>
                          </a:prstGeom>
                          <a:noFill/>
                          <a:ln w="9525" cap="flat" cmpd="sng">
                            <a:solidFill>
                              <a:srgbClr val="000000"/>
                            </a:solidFill>
                            <a:prstDash val="solid"/>
                            <a:round/>
                            <a:headEnd type="none" w="med" len="med"/>
                            <a:tailEnd type="none" w="med" len="med"/>
                          </a:ln>
                        </wps:spPr>
                        <wps:txbx>
                          <w:txbxContent>
                            <w:p w:rsidR="00D75E14" w:rsidRDefault="00EB690D">
                              <w:pPr>
                                <w:pStyle w:val="normal0"/>
                                <w:spacing w:line="240" w:lineRule="auto"/>
                                <w:textDirection w:val="btLr"/>
                              </w:pPr>
                              <w:r>
                                <w:rPr>
                                  <w:sz w:val="48"/>
                                </w:rPr>
                                <w:t>She dragged herself into the bedroom and collapsed onto the bed.</w:t>
                              </w:r>
                            </w:p>
                            <w:p w:rsidR="00D75E14" w:rsidRDefault="00D75E14">
                              <w:pPr>
                                <w:pStyle w:val="normal0"/>
                                <w:spacing w:line="240" w:lineRule="auto"/>
                                <w:textDirection w:val="btLr"/>
                              </w:pPr>
                            </w:p>
                            <w:p w:rsidR="00D75E14" w:rsidRDefault="00EB690D">
                              <w:pPr>
                                <w:pStyle w:val="normal0"/>
                                <w:spacing w:line="240" w:lineRule="auto"/>
                                <w:textDirection w:val="btLr"/>
                              </w:pPr>
                              <w:r>
                                <w:rPr>
                                  <w:sz w:val="48"/>
                                </w:rPr>
                                <w:t>She fought the urge to close her eyes and drift off to sleep.</w:t>
                              </w:r>
                            </w:p>
                          </w:txbxContent>
                        </wps:txbx>
                        <wps:bodyPr lIns="91425" tIns="91425" rIns="91425" bIns="91425" anchor="t" anchorCtr="0"/>
                      </wps:wsp>
                      <wps:wsp>
                        <wps:cNvPr id="7" name="Rectangle 7"/>
                        <wps:cNvSpPr/>
                        <wps:spPr>
                          <a:xfrm>
                            <a:off x="2085975" y="1933575"/>
                            <a:ext cx="4676699" cy="542699"/>
                          </a:xfrm>
                          <a:prstGeom prst="rect">
                            <a:avLst/>
                          </a:prstGeom>
                          <a:noFill/>
                          <a:ln w="9525" cap="flat" cmpd="sng">
                            <a:solidFill>
                              <a:srgbClr val="000000"/>
                            </a:solidFill>
                            <a:prstDash val="solid"/>
                            <a:round/>
                            <a:headEnd type="none" w="med" len="med"/>
                            <a:tailEnd type="none" w="med" len="med"/>
                          </a:ln>
                        </wps:spPr>
                        <wps:txbx>
                          <w:txbxContent>
                            <w:p w:rsidR="00D75E14" w:rsidRDefault="00EB690D">
                              <w:pPr>
                                <w:pStyle w:val="normal0"/>
                                <w:spacing w:line="240" w:lineRule="auto"/>
                                <w:jc w:val="right"/>
                                <w:textDirection w:val="btLr"/>
                              </w:pPr>
                              <w:r>
                                <w:rPr>
                                  <w:sz w:val="36"/>
                                </w:rPr>
                                <w:t>She was very sleepy.</w:t>
                              </w:r>
                            </w:p>
                          </w:txbxContent>
                        </wps:txbx>
                        <wps:bodyPr lIns="91425" tIns="91425" rIns="91425" bIns="91425" anchor="ctr" anchorCtr="0"/>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2108200"/>
                <wp:effectExtent b="0" l="0" r="0" t="0"/>
                <wp:docPr id="5" name="image09.png"/>
                <a:graphic>
                  <a:graphicData uri="http://schemas.openxmlformats.org/drawingml/2006/picture">
                    <pic:pic>
                      <pic:nvPicPr>
                        <pic:cNvPr id="0" name="image09.png"/>
                        <pic:cNvPicPr preferRelativeResize="0"/>
                      </pic:nvPicPr>
                      <pic:blipFill>
                        <a:blip r:embed="rId10"/>
                        <a:srcRect/>
                        <a:stretch>
                          <a:fillRect/>
                        </a:stretch>
                      </pic:blipFill>
                      <pic:spPr>
                        <a:xfrm>
                          <a:off x="0" y="0"/>
                          <a:ext cx="5943600" cy="2108200"/>
                        </a:xfrm>
                        <a:prstGeom prst="rect"/>
                        <a:ln/>
                      </pic:spPr>
                    </pic:pic>
                  </a:graphicData>
                </a:graphic>
              </wp:inline>
            </w:drawing>
          </mc:Fallback>
        </mc:AlternateContent>
      </w:r>
      <w:r>
        <w:rPr>
          <w:rFonts w:ascii="Calibri" w:eastAsia="Calibri" w:hAnsi="Calibri" w:cs="Calibri"/>
          <w:sz w:val="28"/>
          <w:szCs w:val="28"/>
        </w:rPr>
        <w:t xml:space="preserve"> </w:t>
      </w:r>
    </w:p>
    <w:sectPr w:rsidR="00D75E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Pacifico">
    <w:altName w:val="Times New Roman"/>
    <w:charset w:val="00"/>
    <w:family w:val="auto"/>
    <w:pitch w:val="default"/>
  </w:font>
  <w:font w:name="Just Another Hand">
    <w:altName w:val="Times New Roman"/>
    <w:charset w:val="00"/>
    <w:family w:val="auto"/>
    <w:pitch w:val="default"/>
  </w:font>
  <w:font w:name="Henny Penny">
    <w:altName w:val="Times New Roman"/>
    <w:charset w:val="00"/>
    <w:family w:val="auto"/>
    <w:pitch w:val="default"/>
  </w:font>
  <w:font w:name="Fredericka the Great">
    <w:altName w:val="Times New Roman"/>
    <w:charset w:val="00"/>
    <w:family w:val="auto"/>
    <w:pitch w:val="default"/>
  </w:font>
  <w:font w:name="Megrim">
    <w:altName w:val="Times New Roman"/>
    <w:charset w:val="00"/>
    <w:family w:val="auto"/>
    <w:pitch w:val="default"/>
  </w:font>
  <w:font w:name="Fontdiner Swanky">
    <w:altName w:val="Times New Roman"/>
    <w:charset w:val="00"/>
    <w:family w:val="auto"/>
    <w:pitch w:val="default"/>
  </w:font>
  <w:font w:name="Lobster">
    <w:altName w:val="Times New Roman"/>
    <w:charset w:val="00"/>
    <w:family w:val="auto"/>
    <w:pitch w:val="default"/>
  </w:font>
  <w:font w:name="Luckiest Guy">
    <w:altName w:val="Times New Roman"/>
    <w:charset w:val="00"/>
    <w:family w:val="auto"/>
    <w:pitch w:val="default"/>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C77BC"/>
    <w:multiLevelType w:val="multilevel"/>
    <w:tmpl w:val="7B20F2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91B526F"/>
    <w:multiLevelType w:val="multilevel"/>
    <w:tmpl w:val="648E2A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9447B4A"/>
    <w:multiLevelType w:val="multilevel"/>
    <w:tmpl w:val="1CA070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F456108"/>
    <w:multiLevelType w:val="multilevel"/>
    <w:tmpl w:val="55FE4C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B853E0D"/>
    <w:multiLevelType w:val="multilevel"/>
    <w:tmpl w:val="4EC0AC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65B2290A"/>
    <w:multiLevelType w:val="multilevel"/>
    <w:tmpl w:val="4134B8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C7645EF"/>
    <w:multiLevelType w:val="multilevel"/>
    <w:tmpl w:val="69AC6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3"/>
  </w:num>
  <w:num w:numId="3">
    <w:abstractNumId w:val="0"/>
  </w:num>
  <w:num w:numId="4">
    <w:abstractNumId w:val="5"/>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proofState w:spelling="clean" w:grammar="clean"/>
  <w:defaultTabStop w:val="720"/>
  <w:characterSpacingControl w:val="doNotCompress"/>
  <w:compat>
    <w:compatSetting w:name="compatibilityMode" w:uri="http://schemas.microsoft.com/office/word" w:val="14"/>
  </w:compat>
  <w:rsids>
    <w:rsidRoot w:val="00D75E14"/>
    <w:rsid w:val="00D75E14"/>
    <w:rsid w:val="00EB6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865</Words>
  <Characters>4935</Characters>
  <Application>Microsoft Macintosh Word</Application>
  <DocSecurity>0</DocSecurity>
  <Lines>41</Lines>
  <Paragraphs>11</Paragraphs>
  <ScaleCrop>false</ScaleCrop>
  <Company/>
  <LinksUpToDate>false</LinksUpToDate>
  <CharactersWithSpaces>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magee</cp:lastModifiedBy>
  <cp:revision>2</cp:revision>
  <dcterms:created xsi:type="dcterms:W3CDTF">2016-01-22T14:29:00Z</dcterms:created>
  <dcterms:modified xsi:type="dcterms:W3CDTF">2016-01-22T14:29:00Z</dcterms:modified>
</cp:coreProperties>
</file>